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C78FE" w:rsidRPr="00BA5A5F" w:rsidRDefault="00AC78FE" w:rsidP="00BA5A5F">
      <w:pPr>
        <w:spacing w:line="360" w:lineRule="auto"/>
        <w:jc w:val="both"/>
        <w:rPr>
          <w:rFonts w:ascii="Times New Roman" w:hAnsi="Times New Roman" w:cs="Times New Roman"/>
          <w:color w:val="000000" w:themeColor="text1"/>
        </w:rPr>
      </w:pPr>
    </w:p>
    <w:p w:rsidR="00AC78FE" w:rsidRPr="00BA5A5F" w:rsidRDefault="00AC78FE" w:rsidP="00BA5A5F">
      <w:pPr>
        <w:spacing w:line="360" w:lineRule="auto"/>
        <w:jc w:val="both"/>
        <w:rPr>
          <w:rFonts w:ascii="Times New Roman" w:hAnsi="Times New Roman" w:cs="Times New Roman"/>
          <w:color w:val="000000" w:themeColor="text1"/>
        </w:rPr>
      </w:pPr>
    </w:p>
    <w:p w:rsidR="00AC78FE" w:rsidRPr="00BA5A5F" w:rsidRDefault="00AC78FE" w:rsidP="00BA5A5F">
      <w:pPr>
        <w:pStyle w:val="Heading1"/>
        <w:spacing w:line="360" w:lineRule="auto"/>
        <w:jc w:val="both"/>
        <w:rPr>
          <w:color w:val="000000" w:themeColor="text1"/>
          <w:sz w:val="24"/>
          <w:szCs w:val="24"/>
        </w:rPr>
      </w:pPr>
      <w:r w:rsidRPr="00BA5A5F">
        <w:rPr>
          <w:color w:val="000000" w:themeColor="text1"/>
          <w:sz w:val="24"/>
          <w:szCs w:val="24"/>
        </w:rPr>
        <w:t>Odor memory training in old adults: behavioral and cortical effects of transfer from olfactory to visual memory</w:t>
      </w:r>
      <w:bookmarkStart w:id="0" w:name="_GoBack"/>
      <w:bookmarkEnd w:id="0"/>
    </w:p>
    <w:p w:rsidR="00AC78FE" w:rsidRPr="00BE6E77" w:rsidRDefault="00AC78FE"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spacing w:line="360" w:lineRule="auto"/>
        <w:jc w:val="both"/>
        <w:rPr>
          <w:rFonts w:ascii="Times New Roman" w:hAnsi="Times New Roman" w:cs="Times New Roman"/>
          <w:i/>
          <w:iCs/>
          <w:color w:val="000000" w:themeColor="text1"/>
        </w:rPr>
      </w:pPr>
      <w:r w:rsidRPr="00BA5A5F">
        <w:rPr>
          <w:rFonts w:ascii="Times New Roman" w:hAnsi="Times New Roman" w:cs="Times New Roman"/>
          <w:i/>
          <w:iCs/>
          <w:color w:val="000000" w:themeColor="text1"/>
        </w:rPr>
        <w:t>Jonas K. Olofsson</w:t>
      </w:r>
      <w:r w:rsidR="00335CD5" w:rsidRPr="00BE6E77">
        <w:rPr>
          <w:rFonts w:ascii="Times New Roman" w:hAnsi="Times New Roman" w:cs="Times New Roman"/>
          <w:color w:val="000000" w:themeColor="text1"/>
          <w:vertAlign w:val="superscript"/>
        </w:rPr>
        <w:t>1,2,</w:t>
      </w:r>
      <w:r w:rsidR="00C144AC" w:rsidRPr="00BE6E77">
        <w:rPr>
          <w:rFonts w:ascii="Times New Roman" w:hAnsi="Times New Roman" w:cs="Times New Roman"/>
          <w:color w:val="000000" w:themeColor="text1"/>
          <w:vertAlign w:val="superscript"/>
        </w:rPr>
        <w:t>3</w:t>
      </w:r>
      <w:r w:rsidRPr="00BA5A5F">
        <w:rPr>
          <w:rFonts w:ascii="Times New Roman" w:hAnsi="Times New Roman" w:cs="Times New Roman"/>
          <w:i/>
          <w:iCs/>
          <w:color w:val="000000" w:themeColor="text1"/>
        </w:rPr>
        <w:t>, Maria Larsson</w:t>
      </w:r>
      <w:r w:rsidR="00335CD5" w:rsidRPr="00BA5A5F">
        <w:rPr>
          <w:rFonts w:ascii="Times New Roman" w:hAnsi="Times New Roman" w:cs="Times New Roman"/>
          <w:color w:val="000000" w:themeColor="text1"/>
          <w:vertAlign w:val="superscript"/>
        </w:rPr>
        <w:t>1</w:t>
      </w:r>
      <w:r w:rsidRPr="00BA5A5F">
        <w:rPr>
          <w:rFonts w:ascii="Times New Roman" w:hAnsi="Times New Roman" w:cs="Times New Roman"/>
          <w:i/>
          <w:iCs/>
          <w:color w:val="000000" w:themeColor="text1"/>
        </w:rPr>
        <w:t>, Ingrid Ekström</w:t>
      </w:r>
      <w:r w:rsidR="00C144AC" w:rsidRPr="00BA5A5F">
        <w:rPr>
          <w:rFonts w:ascii="Times New Roman" w:hAnsi="Times New Roman" w:cs="Times New Roman"/>
          <w:color w:val="000000" w:themeColor="text1"/>
          <w:vertAlign w:val="superscript"/>
        </w:rPr>
        <w:t>1,4</w:t>
      </w:r>
      <w:r w:rsidRPr="00BA5A5F">
        <w:rPr>
          <w:rFonts w:ascii="Times New Roman" w:hAnsi="Times New Roman" w:cs="Times New Roman"/>
          <w:i/>
          <w:iCs/>
          <w:color w:val="000000" w:themeColor="text1"/>
        </w:rPr>
        <w:t>, Marta Zakrzewska</w:t>
      </w:r>
      <w:r w:rsidR="00C144AC" w:rsidRPr="00BA5A5F">
        <w:rPr>
          <w:rFonts w:ascii="Times New Roman" w:hAnsi="Times New Roman" w:cs="Times New Roman"/>
          <w:color w:val="000000" w:themeColor="text1"/>
          <w:vertAlign w:val="superscript"/>
        </w:rPr>
        <w:t>1</w:t>
      </w:r>
      <w:r w:rsidRPr="00BA5A5F">
        <w:rPr>
          <w:rFonts w:ascii="Times New Roman" w:hAnsi="Times New Roman" w:cs="Times New Roman"/>
          <w:i/>
          <w:iCs/>
          <w:color w:val="000000" w:themeColor="text1"/>
        </w:rPr>
        <w:t>, Joanna Lindström</w:t>
      </w:r>
      <w:r w:rsidR="00C144AC" w:rsidRPr="00BA5A5F">
        <w:rPr>
          <w:rFonts w:ascii="Times New Roman" w:hAnsi="Times New Roman" w:cs="Times New Roman"/>
          <w:color w:val="000000" w:themeColor="text1"/>
          <w:vertAlign w:val="superscript"/>
        </w:rPr>
        <w:t>1</w:t>
      </w:r>
      <w:r w:rsidRPr="00BA5A5F">
        <w:rPr>
          <w:rFonts w:ascii="Times New Roman" w:hAnsi="Times New Roman" w:cs="Times New Roman"/>
          <w:i/>
          <w:iCs/>
          <w:color w:val="000000" w:themeColor="text1"/>
        </w:rPr>
        <w:t>, Behzad Iravani</w:t>
      </w:r>
      <w:r w:rsidR="00C144AC" w:rsidRPr="00BA5A5F">
        <w:rPr>
          <w:rFonts w:ascii="Times New Roman" w:hAnsi="Times New Roman" w:cs="Times New Roman"/>
          <w:color w:val="000000" w:themeColor="text1"/>
          <w:vertAlign w:val="superscript"/>
        </w:rPr>
        <w:t>5</w:t>
      </w:r>
      <w:r w:rsidRPr="00BA5A5F">
        <w:rPr>
          <w:rFonts w:ascii="Times New Roman" w:hAnsi="Times New Roman" w:cs="Times New Roman"/>
          <w:i/>
          <w:iCs/>
          <w:color w:val="000000" w:themeColor="text1"/>
        </w:rPr>
        <w:t>, R</w:t>
      </w:r>
      <w:r w:rsidR="00F61250" w:rsidRPr="00BA5A5F">
        <w:rPr>
          <w:rFonts w:ascii="Times New Roman" w:hAnsi="Times New Roman" w:cs="Times New Roman"/>
          <w:i/>
          <w:iCs/>
          <w:color w:val="000000" w:themeColor="text1"/>
        </w:rPr>
        <w:t>o</w:t>
      </w:r>
      <w:r w:rsidRPr="00BA5A5F">
        <w:rPr>
          <w:rFonts w:ascii="Times New Roman" w:hAnsi="Times New Roman" w:cs="Times New Roman"/>
          <w:i/>
          <w:iCs/>
          <w:color w:val="000000" w:themeColor="text1"/>
        </w:rPr>
        <w:t>uslan Si</w:t>
      </w:r>
      <w:r w:rsidR="00F61250" w:rsidRPr="00BA5A5F">
        <w:rPr>
          <w:rFonts w:ascii="Times New Roman" w:hAnsi="Times New Roman" w:cs="Times New Roman"/>
          <w:i/>
          <w:iCs/>
          <w:color w:val="000000" w:themeColor="text1"/>
        </w:rPr>
        <w:t>t</w:t>
      </w:r>
      <w:r w:rsidRPr="00BA5A5F">
        <w:rPr>
          <w:rFonts w:ascii="Times New Roman" w:hAnsi="Times New Roman" w:cs="Times New Roman"/>
          <w:i/>
          <w:iCs/>
          <w:color w:val="000000" w:themeColor="text1"/>
        </w:rPr>
        <w:t>n</w:t>
      </w:r>
      <w:r w:rsidR="00F61250" w:rsidRPr="00BA5A5F">
        <w:rPr>
          <w:rFonts w:ascii="Times New Roman" w:hAnsi="Times New Roman" w:cs="Times New Roman"/>
          <w:i/>
          <w:iCs/>
          <w:color w:val="000000" w:themeColor="text1"/>
        </w:rPr>
        <w:t>i</w:t>
      </w:r>
      <w:r w:rsidRPr="00BA5A5F">
        <w:rPr>
          <w:rFonts w:ascii="Times New Roman" w:hAnsi="Times New Roman" w:cs="Times New Roman"/>
          <w:i/>
          <w:iCs/>
          <w:color w:val="000000" w:themeColor="text1"/>
        </w:rPr>
        <w:t>kov</w:t>
      </w:r>
      <w:r w:rsidR="00C144AC" w:rsidRPr="00BA5A5F">
        <w:rPr>
          <w:rFonts w:ascii="Times New Roman" w:hAnsi="Times New Roman" w:cs="Times New Roman"/>
          <w:color w:val="000000" w:themeColor="text1"/>
          <w:vertAlign w:val="superscript"/>
        </w:rPr>
        <w:t>5</w:t>
      </w:r>
      <w:r w:rsidRPr="00BA5A5F">
        <w:rPr>
          <w:rFonts w:ascii="Times New Roman" w:hAnsi="Times New Roman" w:cs="Times New Roman"/>
          <w:i/>
          <w:iCs/>
          <w:color w:val="000000" w:themeColor="text1"/>
        </w:rPr>
        <w:t>, Elmeri Syrjänen</w:t>
      </w:r>
      <w:r w:rsidR="00C144AC" w:rsidRPr="00BA5A5F">
        <w:rPr>
          <w:rFonts w:ascii="Times New Roman" w:hAnsi="Times New Roman" w:cs="Times New Roman"/>
          <w:color w:val="000000" w:themeColor="text1"/>
          <w:vertAlign w:val="superscript"/>
        </w:rPr>
        <w:t>1</w:t>
      </w:r>
      <w:r w:rsidRPr="00BA5A5F">
        <w:rPr>
          <w:rFonts w:ascii="Times New Roman" w:hAnsi="Times New Roman" w:cs="Times New Roman"/>
          <w:i/>
          <w:iCs/>
          <w:color w:val="000000" w:themeColor="text1"/>
        </w:rPr>
        <w:t>, Johan N. Lundström</w:t>
      </w:r>
      <w:r w:rsidR="00C144AC" w:rsidRPr="00BA5A5F">
        <w:rPr>
          <w:rFonts w:ascii="Times New Roman" w:hAnsi="Times New Roman" w:cs="Times New Roman"/>
          <w:color w:val="000000" w:themeColor="text1"/>
          <w:vertAlign w:val="superscript"/>
        </w:rPr>
        <w:t>3,5</w:t>
      </w:r>
    </w:p>
    <w:p w:rsidR="001F70FC" w:rsidRPr="00BA5A5F" w:rsidRDefault="001F70FC" w:rsidP="00BA5A5F">
      <w:pPr>
        <w:spacing w:line="360" w:lineRule="auto"/>
        <w:jc w:val="both"/>
        <w:rPr>
          <w:rFonts w:ascii="Times New Roman" w:hAnsi="Times New Roman" w:cs="Times New Roman"/>
          <w:b/>
          <w:bCs/>
          <w:color w:val="000000" w:themeColor="text1"/>
        </w:rPr>
      </w:pPr>
    </w:p>
    <w:p w:rsidR="00335CD5" w:rsidRPr="00BE6E77" w:rsidRDefault="00335CD5" w:rsidP="00BA5A5F">
      <w:pPr>
        <w:spacing w:line="360" w:lineRule="auto"/>
        <w:jc w:val="both"/>
        <w:rPr>
          <w:rFonts w:ascii="Times New Roman" w:hAnsi="Times New Roman" w:cs="Times New Roman"/>
          <w:b/>
          <w:bCs/>
          <w:color w:val="000000" w:themeColor="text1"/>
        </w:rPr>
      </w:pPr>
    </w:p>
    <w:p w:rsidR="00335CD5" w:rsidRPr="00BA5A5F" w:rsidRDefault="00335CD5" w:rsidP="00BA5A5F">
      <w:pPr>
        <w:spacing w:line="360" w:lineRule="auto"/>
        <w:jc w:val="both"/>
        <w:rPr>
          <w:rFonts w:ascii="Times New Roman" w:hAnsi="Times New Roman" w:cs="Times New Roman"/>
          <w:color w:val="000000" w:themeColor="text1"/>
          <w:vertAlign w:val="superscript"/>
          <w:lang w:val="en-US"/>
        </w:rPr>
      </w:pPr>
      <w:r w:rsidRPr="00BA5A5F">
        <w:rPr>
          <w:rFonts w:ascii="Times New Roman" w:hAnsi="Times New Roman" w:cs="Times New Roman"/>
          <w:b/>
          <w:bCs/>
          <w:color w:val="000000" w:themeColor="text1"/>
          <w:lang w:val="en-US"/>
        </w:rPr>
        <w:t>Affiliations</w:t>
      </w:r>
      <w:r w:rsidRPr="00BA5A5F">
        <w:rPr>
          <w:rFonts w:ascii="Times New Roman" w:hAnsi="Times New Roman" w:cs="Times New Roman"/>
          <w:color w:val="000000" w:themeColor="text1"/>
          <w:lang w:val="en-US"/>
        </w:rPr>
        <w:t>:</w:t>
      </w:r>
      <w:r w:rsidRPr="00BA5A5F">
        <w:rPr>
          <w:rFonts w:ascii="Times New Roman" w:hAnsi="Times New Roman" w:cs="Times New Roman"/>
          <w:color w:val="000000" w:themeColor="text1"/>
          <w:vertAlign w:val="superscript"/>
          <w:lang w:val="en-US"/>
        </w:rPr>
        <w:t>1</w:t>
      </w:r>
      <w:r w:rsidRPr="00BA5A5F">
        <w:rPr>
          <w:rFonts w:ascii="Times New Roman" w:hAnsi="Times New Roman" w:cs="Times New Roman"/>
          <w:color w:val="000000" w:themeColor="text1"/>
          <w:lang w:val="en-US"/>
        </w:rPr>
        <w:t xml:space="preserve"> </w:t>
      </w:r>
      <w:proofErr w:type="spellStart"/>
      <w:r w:rsidRPr="00BA5A5F">
        <w:rPr>
          <w:rFonts w:ascii="Times New Roman" w:hAnsi="Times New Roman" w:cs="Times New Roman"/>
          <w:color w:val="000000" w:themeColor="text1"/>
          <w:lang w:val="en-US"/>
        </w:rPr>
        <w:t>Gösta</w:t>
      </w:r>
      <w:proofErr w:type="spellEnd"/>
      <w:r w:rsidRPr="00BA5A5F">
        <w:rPr>
          <w:rFonts w:ascii="Times New Roman" w:hAnsi="Times New Roman" w:cs="Times New Roman"/>
          <w:color w:val="000000" w:themeColor="text1"/>
          <w:lang w:val="en-US"/>
        </w:rPr>
        <w:t xml:space="preserve"> Ekman Laboratory, Department of Psychology, Stockholm University, Stockholm, Sweden; </w:t>
      </w:r>
      <w:r w:rsidRPr="00BA5A5F">
        <w:rPr>
          <w:rFonts w:ascii="Times New Roman" w:hAnsi="Times New Roman" w:cs="Times New Roman"/>
          <w:color w:val="000000" w:themeColor="text1"/>
          <w:vertAlign w:val="superscript"/>
          <w:lang w:val="en-US"/>
        </w:rPr>
        <w:t>2</w:t>
      </w:r>
      <w:r w:rsidRPr="00BA5A5F">
        <w:rPr>
          <w:rFonts w:ascii="Times New Roman" w:hAnsi="Times New Roman" w:cs="Times New Roman"/>
          <w:color w:val="000000" w:themeColor="text1"/>
          <w:lang w:val="en-US"/>
        </w:rPr>
        <w:t xml:space="preserve"> Swedish Collegium of Advanced Study, Uppsala, Sweden; </w:t>
      </w:r>
      <w:r w:rsidRPr="00BA5A5F">
        <w:rPr>
          <w:rFonts w:ascii="Times New Roman" w:hAnsi="Times New Roman" w:cs="Times New Roman"/>
          <w:color w:val="000000" w:themeColor="text1"/>
          <w:vertAlign w:val="superscript"/>
          <w:lang w:val="en-US"/>
        </w:rPr>
        <w:t>3</w:t>
      </w:r>
      <w:r w:rsidRPr="00BA5A5F">
        <w:rPr>
          <w:rFonts w:ascii="Times New Roman" w:hAnsi="Times New Roman" w:cs="Times New Roman"/>
          <w:color w:val="000000" w:themeColor="text1"/>
          <w:lang w:val="en-US"/>
        </w:rPr>
        <w:t xml:space="preserve"> </w:t>
      </w:r>
      <w:r w:rsidR="00C144AC" w:rsidRPr="00BA5A5F">
        <w:rPr>
          <w:rFonts w:ascii="Times New Roman" w:hAnsi="Times New Roman" w:cs="Times New Roman"/>
          <w:color w:val="000000" w:themeColor="text1"/>
          <w:lang w:val="en-US"/>
        </w:rPr>
        <w:t xml:space="preserve">Stockholm University Brain Imaging Center, Stockholm University, Stockholm, Sweden; </w:t>
      </w:r>
      <w:r w:rsidRPr="00BA5A5F">
        <w:rPr>
          <w:rFonts w:ascii="Times New Roman" w:hAnsi="Times New Roman" w:cs="Times New Roman"/>
          <w:color w:val="000000" w:themeColor="text1"/>
          <w:vertAlign w:val="superscript"/>
          <w:lang w:val="en-US"/>
        </w:rPr>
        <w:t>4</w:t>
      </w:r>
      <w:r w:rsidRPr="00BA5A5F">
        <w:rPr>
          <w:rFonts w:ascii="Times New Roman" w:hAnsi="Times New Roman" w:cs="Times New Roman"/>
          <w:color w:val="000000" w:themeColor="text1"/>
          <w:lang w:val="en-US"/>
        </w:rPr>
        <w:t xml:space="preserve"> </w:t>
      </w:r>
      <w:r w:rsidR="00C144AC" w:rsidRPr="00BA5A5F">
        <w:rPr>
          <w:rFonts w:ascii="Times New Roman" w:hAnsi="Times New Roman" w:cs="Times New Roman"/>
          <w:color w:val="000000" w:themeColor="text1"/>
          <w:lang w:val="en-US"/>
        </w:rPr>
        <w:t xml:space="preserve">Aging Research Center, Karolinska </w:t>
      </w:r>
      <w:proofErr w:type="spellStart"/>
      <w:r w:rsidR="00C144AC" w:rsidRPr="00BA5A5F">
        <w:rPr>
          <w:rFonts w:ascii="Times New Roman" w:hAnsi="Times New Roman" w:cs="Times New Roman"/>
          <w:color w:val="000000" w:themeColor="text1"/>
          <w:lang w:val="en-US"/>
        </w:rPr>
        <w:t>Institutet</w:t>
      </w:r>
      <w:proofErr w:type="spellEnd"/>
      <w:r w:rsidR="00C144AC" w:rsidRPr="00BA5A5F">
        <w:rPr>
          <w:rFonts w:ascii="Times New Roman" w:hAnsi="Times New Roman" w:cs="Times New Roman"/>
          <w:color w:val="000000" w:themeColor="text1"/>
          <w:lang w:val="en-US"/>
        </w:rPr>
        <w:t xml:space="preserve">, Stockholm, Sweden; </w:t>
      </w:r>
      <w:r w:rsidR="00C144AC" w:rsidRPr="00BA5A5F">
        <w:rPr>
          <w:rFonts w:ascii="Times New Roman" w:hAnsi="Times New Roman" w:cs="Times New Roman"/>
          <w:color w:val="000000" w:themeColor="text1"/>
          <w:vertAlign w:val="superscript"/>
          <w:lang w:val="en-US"/>
        </w:rPr>
        <w:t xml:space="preserve">5 </w:t>
      </w:r>
      <w:r w:rsidRPr="00BA5A5F">
        <w:rPr>
          <w:rFonts w:ascii="Times New Roman" w:hAnsi="Times New Roman" w:cs="Times New Roman"/>
          <w:color w:val="000000" w:themeColor="text1"/>
          <w:lang w:val="en-US"/>
        </w:rPr>
        <w:t xml:space="preserve">Department of Clinical Neuroscience, Karolinska </w:t>
      </w:r>
      <w:proofErr w:type="spellStart"/>
      <w:r w:rsidRPr="00BA5A5F">
        <w:rPr>
          <w:rFonts w:ascii="Times New Roman" w:hAnsi="Times New Roman" w:cs="Times New Roman"/>
          <w:color w:val="000000" w:themeColor="text1"/>
          <w:lang w:val="en-US"/>
        </w:rPr>
        <w:t>Institutet</w:t>
      </w:r>
      <w:proofErr w:type="spellEnd"/>
      <w:r w:rsidRPr="00BA5A5F">
        <w:rPr>
          <w:rFonts w:ascii="Times New Roman" w:hAnsi="Times New Roman" w:cs="Times New Roman"/>
          <w:color w:val="000000" w:themeColor="text1"/>
          <w:lang w:val="en-US"/>
        </w:rPr>
        <w:t xml:space="preserve">, Stockholm, Sweden; </w:t>
      </w:r>
    </w:p>
    <w:p w:rsidR="00335CD5" w:rsidRPr="00BA5A5F" w:rsidRDefault="00335CD5" w:rsidP="00BA5A5F">
      <w:pPr>
        <w:spacing w:line="360" w:lineRule="auto"/>
        <w:jc w:val="both"/>
        <w:rPr>
          <w:rFonts w:ascii="Times New Roman" w:hAnsi="Times New Roman" w:cs="Times New Roman"/>
          <w:b/>
          <w:color w:val="000000" w:themeColor="text1"/>
          <w:lang w:val="en-US"/>
        </w:rPr>
      </w:pPr>
    </w:p>
    <w:p w:rsidR="00335CD5" w:rsidRPr="00BA5A5F" w:rsidRDefault="00335CD5" w:rsidP="00BA5A5F">
      <w:pPr>
        <w:spacing w:line="360" w:lineRule="auto"/>
        <w:jc w:val="both"/>
        <w:rPr>
          <w:rFonts w:ascii="Times New Roman" w:hAnsi="Times New Roman" w:cs="Times New Roman"/>
          <w:color w:val="000000" w:themeColor="text1"/>
          <w:lang w:val="en-US"/>
        </w:rPr>
      </w:pPr>
      <w:r w:rsidRPr="00BA5A5F">
        <w:rPr>
          <w:rFonts w:ascii="Times New Roman" w:hAnsi="Times New Roman" w:cs="Times New Roman"/>
          <w:b/>
          <w:color w:val="000000" w:themeColor="text1"/>
          <w:lang w:val="en-US"/>
        </w:rPr>
        <w:t>Author contributions:</w:t>
      </w:r>
      <w:r w:rsidRPr="00BA5A5F">
        <w:rPr>
          <w:rFonts w:ascii="Times New Roman" w:hAnsi="Times New Roman" w:cs="Times New Roman"/>
          <w:bCs/>
          <w:color w:val="000000" w:themeColor="text1"/>
          <w:lang w:val="en-US"/>
        </w:rPr>
        <w:t xml:space="preserve"> The study concept was developed by J.K.O. Authors </w:t>
      </w:r>
      <w:r w:rsidR="002816A0" w:rsidRPr="00BA5A5F">
        <w:rPr>
          <w:rFonts w:ascii="Times New Roman" w:hAnsi="Times New Roman" w:cs="Times New Roman"/>
          <w:bCs/>
          <w:color w:val="000000" w:themeColor="text1"/>
          <w:lang w:val="en-US"/>
        </w:rPr>
        <w:t xml:space="preserve">J.K.O, R.S., M.L., I.E. </w:t>
      </w:r>
      <w:r w:rsidRPr="00BA5A5F">
        <w:rPr>
          <w:rFonts w:ascii="Times New Roman" w:hAnsi="Times New Roman" w:cs="Times New Roman"/>
          <w:bCs/>
          <w:color w:val="000000" w:themeColor="text1"/>
          <w:lang w:val="en-US"/>
        </w:rPr>
        <w:t>contributed to</w:t>
      </w:r>
      <w:r w:rsidRPr="00BA5A5F">
        <w:rPr>
          <w:rFonts w:ascii="Times New Roman" w:hAnsi="Times New Roman" w:cs="Times New Roman"/>
          <w:color w:val="000000" w:themeColor="text1"/>
          <w:lang w:val="en-US"/>
        </w:rPr>
        <w:t xml:space="preserve"> the study design. Data collection was conducted by authors I.E., J.L, </w:t>
      </w:r>
      <w:r w:rsidR="002816A0" w:rsidRPr="00BA5A5F">
        <w:rPr>
          <w:rFonts w:ascii="Times New Roman" w:hAnsi="Times New Roman" w:cs="Times New Roman"/>
          <w:color w:val="000000" w:themeColor="text1"/>
          <w:lang w:val="en-US"/>
        </w:rPr>
        <w:t>M.Z</w:t>
      </w:r>
      <w:r w:rsidRPr="00BA5A5F">
        <w:rPr>
          <w:rFonts w:ascii="Times New Roman" w:hAnsi="Times New Roman" w:cs="Times New Roman"/>
          <w:color w:val="000000" w:themeColor="text1"/>
          <w:lang w:val="en-US"/>
        </w:rPr>
        <w:t xml:space="preserve">., and E.S., under the supervision of J.K.O and M.L. </w:t>
      </w:r>
      <w:r w:rsidR="002816A0" w:rsidRPr="00BA5A5F">
        <w:rPr>
          <w:rFonts w:ascii="Times New Roman" w:hAnsi="Times New Roman" w:cs="Times New Roman"/>
          <w:color w:val="000000" w:themeColor="text1"/>
          <w:lang w:val="en-US"/>
        </w:rPr>
        <w:t xml:space="preserve">Data analysis was conducted by authors B.I. and J.L. </w:t>
      </w:r>
      <w:r w:rsidRPr="00BA5A5F">
        <w:rPr>
          <w:rFonts w:ascii="Times New Roman" w:hAnsi="Times New Roman" w:cs="Times New Roman"/>
          <w:color w:val="000000" w:themeColor="text1"/>
          <w:lang w:val="en-US"/>
        </w:rPr>
        <w:t>Authors J.K.O</w:t>
      </w:r>
      <w:r w:rsidR="002816A0" w:rsidRPr="00BA5A5F">
        <w:rPr>
          <w:rFonts w:ascii="Times New Roman" w:hAnsi="Times New Roman" w:cs="Times New Roman"/>
          <w:color w:val="000000" w:themeColor="text1"/>
          <w:lang w:val="en-US"/>
        </w:rPr>
        <w:t>,</w:t>
      </w:r>
      <w:r w:rsidRPr="00BA5A5F">
        <w:rPr>
          <w:rFonts w:ascii="Times New Roman" w:hAnsi="Times New Roman" w:cs="Times New Roman"/>
          <w:color w:val="000000" w:themeColor="text1"/>
          <w:lang w:val="en-US"/>
        </w:rPr>
        <w:t xml:space="preserve"> </w:t>
      </w:r>
      <w:r w:rsidR="002816A0" w:rsidRPr="00BA5A5F">
        <w:rPr>
          <w:rFonts w:ascii="Times New Roman" w:hAnsi="Times New Roman" w:cs="Times New Roman"/>
          <w:color w:val="000000" w:themeColor="text1"/>
          <w:lang w:val="en-US"/>
        </w:rPr>
        <w:t xml:space="preserve">B.I, J.N.L., and </w:t>
      </w:r>
      <w:r w:rsidRPr="00BA5A5F">
        <w:rPr>
          <w:rFonts w:ascii="Times New Roman" w:hAnsi="Times New Roman" w:cs="Times New Roman"/>
          <w:color w:val="000000" w:themeColor="text1"/>
          <w:lang w:val="en-US"/>
        </w:rPr>
        <w:t>I.E drafted the manuscript, which was revised based on input from all other authors. All authors approved of the final version of the manuscript.</w:t>
      </w:r>
    </w:p>
    <w:p w:rsidR="00335CD5" w:rsidRPr="00BA5A5F" w:rsidRDefault="00335CD5" w:rsidP="00BA5A5F">
      <w:pPr>
        <w:spacing w:line="360" w:lineRule="auto"/>
        <w:jc w:val="both"/>
        <w:rPr>
          <w:rFonts w:ascii="Times New Roman" w:hAnsi="Times New Roman" w:cs="Times New Roman"/>
          <w:i/>
          <w:color w:val="000000" w:themeColor="text1"/>
          <w:lang w:val="en-US"/>
        </w:rPr>
      </w:pPr>
    </w:p>
    <w:p w:rsidR="00335CD5" w:rsidRPr="00BA5A5F" w:rsidRDefault="00335CD5" w:rsidP="00BA5A5F">
      <w:pPr>
        <w:spacing w:after="200" w:line="360" w:lineRule="auto"/>
        <w:jc w:val="both"/>
        <w:rPr>
          <w:rFonts w:ascii="Times New Roman" w:hAnsi="Times New Roman" w:cs="Times New Roman"/>
          <w:bCs/>
          <w:color w:val="000000" w:themeColor="text1"/>
          <w:lang w:val="en-US"/>
        </w:rPr>
      </w:pPr>
      <w:r w:rsidRPr="00BA5A5F">
        <w:rPr>
          <w:rFonts w:ascii="Times New Roman" w:hAnsi="Times New Roman" w:cs="Times New Roman"/>
          <w:b/>
          <w:bCs/>
          <w:color w:val="000000" w:themeColor="text1"/>
          <w:lang w:val="en-US"/>
        </w:rPr>
        <w:t>Corresponding author:</w:t>
      </w:r>
      <w:r w:rsidRPr="00BA5A5F">
        <w:rPr>
          <w:rFonts w:ascii="Times New Roman" w:hAnsi="Times New Roman" w:cs="Times New Roman"/>
          <w:color w:val="000000" w:themeColor="text1"/>
          <w:lang w:val="en-US"/>
        </w:rPr>
        <w:t xml:space="preserve"> Jonas K. </w:t>
      </w:r>
      <w:proofErr w:type="spellStart"/>
      <w:r w:rsidRPr="00BA5A5F">
        <w:rPr>
          <w:rFonts w:ascii="Times New Roman" w:hAnsi="Times New Roman" w:cs="Times New Roman"/>
          <w:color w:val="000000" w:themeColor="text1"/>
          <w:lang w:val="en-US"/>
        </w:rPr>
        <w:t>Olofsson</w:t>
      </w:r>
      <w:proofErr w:type="spellEnd"/>
      <w:r w:rsidRPr="00BA5A5F">
        <w:rPr>
          <w:rFonts w:ascii="Times New Roman" w:hAnsi="Times New Roman" w:cs="Times New Roman"/>
          <w:color w:val="000000" w:themeColor="text1"/>
          <w:lang w:val="en-US"/>
        </w:rPr>
        <w:t xml:space="preserve">. Email: </w:t>
      </w:r>
      <w:r w:rsidR="00AC17C4">
        <w:fldChar w:fldCharType="begin"/>
      </w:r>
      <w:r w:rsidR="00AC17C4" w:rsidRPr="00BE6E77">
        <w:rPr>
          <w:lang w:val="en-GB"/>
        </w:rPr>
        <w:instrText xml:space="preserve"> HYPERLINK "mailto:Jonas.olofsson@psychology.su.se" </w:instrText>
      </w:r>
      <w:r w:rsidR="00AC17C4">
        <w:fldChar w:fldCharType="separate"/>
      </w:r>
      <w:r w:rsidRPr="00BA5A5F">
        <w:rPr>
          <w:rStyle w:val="Hyperlink"/>
          <w:rFonts w:ascii="Times New Roman" w:hAnsi="Times New Roman" w:cs="Times New Roman"/>
          <w:color w:val="000000" w:themeColor="text1"/>
          <w:lang w:val="en-US"/>
        </w:rPr>
        <w:t>Jonas.olofsson@psychology.su.se</w:t>
      </w:r>
      <w:r w:rsidR="00AC17C4">
        <w:rPr>
          <w:rStyle w:val="Hyperlink"/>
          <w:rFonts w:ascii="Times New Roman" w:hAnsi="Times New Roman" w:cs="Times New Roman"/>
          <w:color w:val="000000" w:themeColor="text1"/>
          <w:lang w:val="en-US"/>
        </w:rPr>
        <w:fldChar w:fldCharType="end"/>
      </w:r>
      <w:r w:rsidRPr="00BA5A5F">
        <w:rPr>
          <w:rFonts w:ascii="Times New Roman" w:hAnsi="Times New Roman" w:cs="Times New Roman"/>
          <w:color w:val="000000" w:themeColor="text1"/>
          <w:lang w:val="en-US"/>
        </w:rPr>
        <w:t xml:space="preserve">; </w:t>
      </w:r>
      <w:proofErr w:type="spellStart"/>
      <w:r w:rsidRPr="00BA5A5F">
        <w:rPr>
          <w:rFonts w:ascii="Times New Roman" w:hAnsi="Times New Roman" w:cs="Times New Roman"/>
          <w:color w:val="000000" w:themeColor="text1"/>
          <w:lang w:val="en-US"/>
        </w:rPr>
        <w:t>tel</w:t>
      </w:r>
      <w:proofErr w:type="spellEnd"/>
      <w:r w:rsidRPr="00BA5A5F">
        <w:rPr>
          <w:rFonts w:ascii="Times New Roman" w:hAnsi="Times New Roman" w:cs="Times New Roman"/>
          <w:color w:val="000000" w:themeColor="text1"/>
          <w:lang w:val="en-US"/>
        </w:rPr>
        <w:t>: +46-8-163840; fax: +46-8-162000.</w:t>
      </w:r>
    </w:p>
    <w:p w:rsidR="00335CD5" w:rsidRPr="00BA5A5F" w:rsidRDefault="00335CD5" w:rsidP="00BA5A5F">
      <w:pPr>
        <w:spacing w:after="200" w:line="360" w:lineRule="auto"/>
        <w:jc w:val="both"/>
        <w:rPr>
          <w:rFonts w:ascii="Times New Roman" w:hAnsi="Times New Roman" w:cs="Times New Roman"/>
          <w:bCs/>
          <w:color w:val="000000" w:themeColor="text1"/>
          <w:lang w:val="en-US"/>
        </w:rPr>
      </w:pPr>
      <w:r w:rsidRPr="00BA5A5F">
        <w:rPr>
          <w:rFonts w:ascii="Times New Roman" w:hAnsi="Times New Roman" w:cs="Times New Roman"/>
          <w:b/>
          <w:color w:val="000000" w:themeColor="text1"/>
          <w:lang w:val="en-US"/>
        </w:rPr>
        <w:t>Word count:</w:t>
      </w:r>
      <w:r w:rsidRPr="00BA5A5F">
        <w:rPr>
          <w:rFonts w:ascii="Times New Roman" w:hAnsi="Times New Roman" w:cs="Times New Roman"/>
          <w:bCs/>
          <w:color w:val="000000" w:themeColor="text1"/>
          <w:lang w:val="en-US"/>
        </w:rPr>
        <w:t xml:space="preserve"> </w:t>
      </w:r>
      <w:proofErr w:type="spellStart"/>
      <w:r w:rsidR="002816A0" w:rsidRPr="00BA5A5F">
        <w:rPr>
          <w:rFonts w:ascii="Times New Roman" w:hAnsi="Times New Roman" w:cs="Times New Roman"/>
          <w:bCs/>
          <w:color w:val="000000" w:themeColor="text1"/>
          <w:lang w:val="en-US"/>
        </w:rPr>
        <w:t>xxxx</w:t>
      </w:r>
      <w:proofErr w:type="spellEnd"/>
      <w:r w:rsidRPr="00BA5A5F">
        <w:rPr>
          <w:rFonts w:ascii="Times New Roman" w:hAnsi="Times New Roman" w:cs="Times New Roman"/>
          <w:bCs/>
          <w:color w:val="000000" w:themeColor="text1"/>
          <w:lang w:val="en-US"/>
        </w:rPr>
        <w:t xml:space="preserve"> (intro, methods, results discussion, tables figures and legends)</w:t>
      </w:r>
    </w:p>
    <w:p w:rsidR="002816A0" w:rsidRPr="00BA5A5F" w:rsidRDefault="002816A0" w:rsidP="00BA5A5F">
      <w:pPr>
        <w:spacing w:after="200" w:line="360" w:lineRule="auto"/>
        <w:jc w:val="both"/>
        <w:rPr>
          <w:rFonts w:ascii="Times New Roman" w:hAnsi="Times New Roman" w:cs="Times New Roman"/>
          <w:bCs/>
          <w:color w:val="000000" w:themeColor="text1"/>
          <w:lang w:val="en-US"/>
        </w:rPr>
      </w:pPr>
    </w:p>
    <w:p w:rsidR="00455064" w:rsidRPr="00BA5A5F" w:rsidRDefault="00455064" w:rsidP="00BA5A5F">
      <w:pPr>
        <w:spacing w:line="360" w:lineRule="auto"/>
        <w:jc w:val="both"/>
        <w:rPr>
          <w:rFonts w:ascii="Times New Roman" w:hAnsi="Times New Roman" w:cs="Times New Roman"/>
          <w:bCs/>
          <w:color w:val="000000" w:themeColor="text1"/>
          <w:lang w:val="en-US"/>
        </w:rPr>
      </w:pPr>
      <w:r w:rsidRPr="00BA5A5F">
        <w:rPr>
          <w:rFonts w:ascii="Times New Roman" w:hAnsi="Times New Roman" w:cs="Times New Roman"/>
          <w:bCs/>
          <w:color w:val="000000" w:themeColor="text1"/>
          <w:lang w:val="en-US"/>
        </w:rPr>
        <w:br w:type="page"/>
      </w:r>
    </w:p>
    <w:p w:rsidR="002816A0" w:rsidRPr="00BA5A5F" w:rsidRDefault="002816A0" w:rsidP="00BA5A5F">
      <w:pPr>
        <w:pStyle w:val="Heading1"/>
        <w:spacing w:line="360" w:lineRule="auto"/>
        <w:jc w:val="both"/>
        <w:rPr>
          <w:color w:val="000000" w:themeColor="text1"/>
          <w:sz w:val="24"/>
          <w:szCs w:val="24"/>
        </w:rPr>
      </w:pPr>
      <w:r w:rsidRPr="00BA5A5F">
        <w:rPr>
          <w:color w:val="000000" w:themeColor="text1"/>
          <w:sz w:val="24"/>
          <w:szCs w:val="24"/>
        </w:rPr>
        <w:lastRenderedPageBreak/>
        <w:t>Abstract</w:t>
      </w:r>
    </w:p>
    <w:p w:rsidR="002816A0" w:rsidRPr="00BA5A5F" w:rsidRDefault="002816A0" w:rsidP="00BA5A5F">
      <w:pPr>
        <w:spacing w:after="200" w:line="360" w:lineRule="auto"/>
        <w:jc w:val="both"/>
        <w:rPr>
          <w:rFonts w:ascii="Times New Roman" w:hAnsi="Times New Roman" w:cs="Times New Roman"/>
          <w:bCs/>
          <w:color w:val="000000" w:themeColor="text1"/>
          <w:lang w:val="en-US"/>
        </w:rPr>
      </w:pPr>
      <w:r w:rsidRPr="00BA5A5F">
        <w:rPr>
          <w:rFonts w:ascii="Times New Roman" w:hAnsi="Times New Roman" w:cs="Times New Roman"/>
          <w:bCs/>
          <w:color w:val="000000" w:themeColor="text1"/>
          <w:lang w:val="en-US"/>
        </w:rPr>
        <w:t xml:space="preserve">Engagement in cognitively stimulating activities has been proposed to alleviate memory loss in older adults, but results are controversial because training rarely transfers to improvements in unrelated and untrained tasks. This study was based on </w:t>
      </w:r>
      <w:r w:rsidR="00FB02C7" w:rsidRPr="00BA5A5F">
        <w:rPr>
          <w:rFonts w:ascii="Times New Roman" w:hAnsi="Times New Roman" w:cs="Times New Roman"/>
          <w:bCs/>
          <w:color w:val="000000" w:themeColor="text1"/>
          <w:lang w:val="en-US"/>
        </w:rPr>
        <w:t>a</w:t>
      </w:r>
      <w:r w:rsidRPr="00BA5A5F">
        <w:rPr>
          <w:rFonts w:ascii="Times New Roman" w:hAnsi="Times New Roman" w:cs="Times New Roman"/>
          <w:bCs/>
          <w:color w:val="000000" w:themeColor="text1"/>
          <w:lang w:val="en-US"/>
        </w:rPr>
        <w:t xml:space="preserve"> hypothesis</w:t>
      </w:r>
      <w:r w:rsidR="00FB02C7" w:rsidRPr="00BA5A5F">
        <w:rPr>
          <w:rFonts w:ascii="Times New Roman" w:hAnsi="Times New Roman" w:cs="Times New Roman"/>
          <w:bCs/>
          <w:color w:val="000000" w:themeColor="text1"/>
          <w:lang w:val="en-US"/>
        </w:rPr>
        <w:t>,</w:t>
      </w:r>
      <w:r w:rsidR="00C308FB" w:rsidRPr="00BA5A5F">
        <w:rPr>
          <w:rFonts w:ascii="Times New Roman" w:hAnsi="Times New Roman" w:cs="Times New Roman"/>
          <w:bCs/>
          <w:color w:val="000000" w:themeColor="text1"/>
          <w:lang w:val="en-US"/>
        </w:rPr>
        <w:t xml:space="preserve"> emerging from prior experimentation</w:t>
      </w:r>
      <w:r w:rsidR="00FB02C7" w:rsidRPr="00BA5A5F">
        <w:rPr>
          <w:rFonts w:ascii="Times New Roman" w:hAnsi="Times New Roman" w:cs="Times New Roman"/>
          <w:bCs/>
          <w:color w:val="000000" w:themeColor="text1"/>
          <w:lang w:val="en-US"/>
        </w:rPr>
        <w:t xml:space="preserve"> in younger adults,</w:t>
      </w:r>
      <w:r w:rsidRPr="00BA5A5F">
        <w:rPr>
          <w:rFonts w:ascii="Times New Roman" w:hAnsi="Times New Roman" w:cs="Times New Roman"/>
          <w:bCs/>
          <w:color w:val="000000" w:themeColor="text1"/>
          <w:lang w:val="en-US"/>
        </w:rPr>
        <w:t xml:space="preserve"> that a memory task using odors</w:t>
      </w:r>
      <w:r w:rsidR="00F27A55" w:rsidRPr="00BA5A5F">
        <w:rPr>
          <w:rFonts w:ascii="Times New Roman" w:hAnsi="Times New Roman" w:cs="Times New Roman"/>
          <w:bCs/>
          <w:color w:val="000000" w:themeColor="text1"/>
          <w:lang w:val="en-US"/>
        </w:rPr>
        <w:t xml:space="preserve"> as target stimuli would lead to transfer to a visual task, but that the visual task would not generate transfer to the olfactory task</w:t>
      </w:r>
      <w:r w:rsidR="00FB02C7" w:rsidRPr="00BA5A5F">
        <w:rPr>
          <w:rFonts w:ascii="Times New Roman" w:hAnsi="Times New Roman" w:cs="Times New Roman"/>
          <w:bCs/>
          <w:color w:val="000000" w:themeColor="text1"/>
          <w:lang w:val="en-US"/>
        </w:rPr>
        <w:t>. This</w:t>
      </w:r>
      <w:r w:rsidR="00F27A55" w:rsidRPr="00BA5A5F">
        <w:rPr>
          <w:rFonts w:ascii="Times New Roman" w:hAnsi="Times New Roman" w:cs="Times New Roman"/>
          <w:bCs/>
          <w:color w:val="000000" w:themeColor="text1"/>
          <w:lang w:val="en-US"/>
        </w:rPr>
        <w:t xml:space="preserve"> concept </w:t>
      </w:r>
      <w:r w:rsidR="00FB02C7" w:rsidRPr="00BA5A5F">
        <w:rPr>
          <w:rFonts w:ascii="Times New Roman" w:hAnsi="Times New Roman" w:cs="Times New Roman"/>
          <w:bCs/>
          <w:color w:val="000000" w:themeColor="text1"/>
          <w:lang w:val="en-US"/>
        </w:rPr>
        <w:t xml:space="preserve">is </w:t>
      </w:r>
      <w:r w:rsidR="00F27A55" w:rsidRPr="00BA5A5F">
        <w:rPr>
          <w:rFonts w:ascii="Times New Roman" w:hAnsi="Times New Roman" w:cs="Times New Roman"/>
          <w:bCs/>
          <w:color w:val="000000" w:themeColor="text1"/>
          <w:lang w:val="en-US"/>
        </w:rPr>
        <w:t>called “asymmetric transfer”</w:t>
      </w:r>
      <w:r w:rsidR="00FB02C7" w:rsidRPr="00BA5A5F">
        <w:rPr>
          <w:rFonts w:ascii="Times New Roman" w:hAnsi="Times New Roman" w:cs="Times New Roman"/>
          <w:bCs/>
          <w:color w:val="000000" w:themeColor="text1"/>
          <w:lang w:val="en-US"/>
        </w:rPr>
        <w:t xml:space="preserve"> and we investigated whether the results would be similar in older adults, as well as investigate the cortical correlates</w:t>
      </w:r>
      <w:r w:rsidR="00F27A55" w:rsidRPr="00BA5A5F">
        <w:rPr>
          <w:rFonts w:ascii="Times New Roman" w:hAnsi="Times New Roman" w:cs="Times New Roman"/>
          <w:bCs/>
          <w:color w:val="000000" w:themeColor="text1"/>
          <w:lang w:val="en-US"/>
        </w:rPr>
        <w:t>. Here, older adults trained on one of two memory tasks daily for 40 days. Pre-training and post-training assessments of olfactory and cognitive abilities were conducted, as well as a resting-state fMRI protocol to map connectivity changes within individuals as a function of training paradigm and relate such changes to group-level behavioral effects of interest.</w:t>
      </w:r>
      <w:r w:rsidR="00FB02C7" w:rsidRPr="00BA5A5F">
        <w:rPr>
          <w:rFonts w:ascii="Times New Roman" w:hAnsi="Times New Roman" w:cs="Times New Roman"/>
          <w:bCs/>
          <w:color w:val="000000" w:themeColor="text1"/>
          <w:lang w:val="en-US"/>
        </w:rPr>
        <w:t xml:space="preserve"> We found that a similar behavioral effect was obtained, as evidence of “asymmetric transfer” in old adults, but further transfer to untrained olfactory or visual cognitive tasks was not observed. Resting-state </w:t>
      </w:r>
      <w:r w:rsidR="00F61250" w:rsidRPr="00BA5A5F">
        <w:rPr>
          <w:rFonts w:ascii="Times New Roman" w:hAnsi="Times New Roman" w:cs="Times New Roman"/>
          <w:bCs/>
          <w:color w:val="000000" w:themeColor="text1"/>
          <w:lang w:val="en-US"/>
        </w:rPr>
        <w:t xml:space="preserve">fMRI </w:t>
      </w:r>
      <w:r w:rsidR="00FB02C7" w:rsidRPr="00BA5A5F">
        <w:rPr>
          <w:rFonts w:ascii="Times New Roman" w:hAnsi="Times New Roman" w:cs="Times New Roman"/>
          <w:bCs/>
          <w:color w:val="000000" w:themeColor="text1"/>
          <w:lang w:val="en-US"/>
        </w:rPr>
        <w:t xml:space="preserve">data resulted in training-related changes that depended further on the training intervention, where </w:t>
      </w:r>
      <w:r w:rsidR="00F61250" w:rsidRPr="00BA5A5F">
        <w:rPr>
          <w:rFonts w:ascii="Times New Roman" w:hAnsi="Times New Roman" w:cs="Times New Roman"/>
          <w:bCs/>
          <w:color w:val="000000" w:themeColor="text1"/>
          <w:lang w:val="en-US"/>
        </w:rPr>
        <w:t>increased “hubness”</w:t>
      </w:r>
      <w:r w:rsidR="00FB02C7" w:rsidRPr="00BA5A5F">
        <w:rPr>
          <w:rFonts w:ascii="Times New Roman" w:hAnsi="Times New Roman" w:cs="Times New Roman"/>
          <w:bCs/>
          <w:color w:val="000000" w:themeColor="text1"/>
          <w:lang w:val="en-US"/>
        </w:rPr>
        <w:t xml:space="preserve"> in </w:t>
      </w:r>
      <w:proofErr w:type="spellStart"/>
      <w:r w:rsidR="00F61250" w:rsidRPr="00BA5A5F">
        <w:rPr>
          <w:rFonts w:ascii="Times New Roman" w:hAnsi="Times New Roman" w:cs="Times New Roman"/>
          <w:bCs/>
          <w:color w:val="000000" w:themeColor="text1"/>
          <w:lang w:val="en-US"/>
        </w:rPr>
        <w:t>fronto</w:t>
      </w:r>
      <w:proofErr w:type="spellEnd"/>
      <w:r w:rsidR="00F61250" w:rsidRPr="00BA5A5F">
        <w:rPr>
          <w:rFonts w:ascii="Times New Roman" w:hAnsi="Times New Roman" w:cs="Times New Roman"/>
          <w:bCs/>
          <w:color w:val="000000" w:themeColor="text1"/>
          <w:lang w:val="en-US"/>
        </w:rPr>
        <w:t xml:space="preserve">-parietal </w:t>
      </w:r>
      <w:proofErr w:type="spellStart"/>
      <w:r w:rsidR="00FB02C7" w:rsidRPr="00BA5A5F">
        <w:rPr>
          <w:rFonts w:ascii="Times New Roman" w:hAnsi="Times New Roman" w:cs="Times New Roman"/>
          <w:bCs/>
          <w:color w:val="000000" w:themeColor="text1"/>
          <w:lang w:val="en-US"/>
        </w:rPr>
        <w:t>transmodal</w:t>
      </w:r>
      <w:proofErr w:type="spellEnd"/>
      <w:r w:rsidR="00FB02C7" w:rsidRPr="00BA5A5F">
        <w:rPr>
          <w:rFonts w:ascii="Times New Roman" w:hAnsi="Times New Roman" w:cs="Times New Roman"/>
          <w:bCs/>
          <w:color w:val="000000" w:themeColor="text1"/>
          <w:lang w:val="en-US"/>
        </w:rPr>
        <w:t xml:space="preserve"> cortical areas were more present in olfactory, compared to visual training</w:t>
      </w:r>
      <w:r w:rsidR="00F61250" w:rsidRPr="00BA5A5F">
        <w:rPr>
          <w:rFonts w:ascii="Times New Roman" w:hAnsi="Times New Roman" w:cs="Times New Roman"/>
          <w:bCs/>
          <w:color w:val="000000" w:themeColor="text1"/>
          <w:lang w:val="en-US"/>
        </w:rPr>
        <w:t xml:space="preserve"> groups</w:t>
      </w:r>
      <w:r w:rsidR="00FB02C7" w:rsidRPr="00BA5A5F">
        <w:rPr>
          <w:rFonts w:ascii="Times New Roman" w:hAnsi="Times New Roman" w:cs="Times New Roman"/>
          <w:bCs/>
          <w:color w:val="000000" w:themeColor="text1"/>
          <w:lang w:val="en-US"/>
        </w:rPr>
        <w:t xml:space="preserve">. </w:t>
      </w:r>
      <w:r w:rsidR="00F61250" w:rsidRPr="00BA5A5F">
        <w:rPr>
          <w:rFonts w:ascii="Times New Roman" w:hAnsi="Times New Roman" w:cs="Times New Roman"/>
          <w:bCs/>
          <w:color w:val="000000" w:themeColor="text1"/>
          <w:lang w:val="en-US"/>
        </w:rPr>
        <w:t>Moreover, p</w:t>
      </w:r>
      <w:r w:rsidR="00FB02C7" w:rsidRPr="00BA5A5F">
        <w:rPr>
          <w:rFonts w:ascii="Times New Roman" w:hAnsi="Times New Roman" w:cs="Times New Roman"/>
          <w:bCs/>
          <w:color w:val="000000" w:themeColor="text1"/>
          <w:lang w:val="en-US"/>
        </w:rPr>
        <w:t>osterior parietal cort</w:t>
      </w:r>
      <w:r w:rsidR="00F61250" w:rsidRPr="00BA5A5F">
        <w:rPr>
          <w:rFonts w:ascii="Times New Roman" w:hAnsi="Times New Roman" w:cs="Times New Roman"/>
          <w:bCs/>
          <w:color w:val="000000" w:themeColor="text1"/>
          <w:lang w:val="en-US"/>
        </w:rPr>
        <w:t xml:space="preserve">ex thickness increase, and functional hubness increase in an adjacent parietal area, </w:t>
      </w:r>
      <w:r w:rsidR="00FB02C7" w:rsidRPr="00BA5A5F">
        <w:rPr>
          <w:rFonts w:ascii="Times New Roman" w:hAnsi="Times New Roman" w:cs="Times New Roman"/>
          <w:bCs/>
          <w:color w:val="000000" w:themeColor="text1"/>
          <w:lang w:val="en-US"/>
        </w:rPr>
        <w:t xml:space="preserve">was associated with the magnitude of behavioral transfer from the olfactory to the visual task. The results indicate that </w:t>
      </w:r>
      <w:r w:rsidR="00F61250" w:rsidRPr="00BA5A5F">
        <w:rPr>
          <w:rFonts w:ascii="Times New Roman" w:hAnsi="Times New Roman" w:cs="Times New Roman"/>
          <w:bCs/>
          <w:color w:val="000000" w:themeColor="text1"/>
          <w:lang w:val="en-US"/>
        </w:rPr>
        <w:t xml:space="preserve">olfactory-based memory training in old adults may transfer to a similar visual task, and suggest that olfactory-specific engagement of </w:t>
      </w:r>
      <w:proofErr w:type="spellStart"/>
      <w:r w:rsidR="00F61250" w:rsidRPr="00BA5A5F">
        <w:rPr>
          <w:rFonts w:ascii="Times New Roman" w:hAnsi="Times New Roman" w:cs="Times New Roman"/>
          <w:bCs/>
          <w:color w:val="000000" w:themeColor="text1"/>
          <w:lang w:val="en-US"/>
        </w:rPr>
        <w:t>transmodal</w:t>
      </w:r>
      <w:proofErr w:type="spellEnd"/>
      <w:r w:rsidR="00F61250" w:rsidRPr="00BA5A5F">
        <w:rPr>
          <w:rFonts w:ascii="Times New Roman" w:hAnsi="Times New Roman" w:cs="Times New Roman"/>
          <w:bCs/>
          <w:color w:val="000000" w:themeColor="text1"/>
          <w:lang w:val="en-US"/>
        </w:rPr>
        <w:t xml:space="preserve"> cortical areas are responsible for such transfer.</w:t>
      </w:r>
    </w:p>
    <w:p w:rsidR="001F70FC" w:rsidRPr="00BE6E77" w:rsidRDefault="001F70FC" w:rsidP="00BA5A5F">
      <w:pPr>
        <w:spacing w:line="360" w:lineRule="auto"/>
        <w:jc w:val="both"/>
        <w:rPr>
          <w:rFonts w:ascii="Times New Roman" w:hAnsi="Times New Roman" w:cs="Times New Roman"/>
          <w:b/>
          <w:bCs/>
          <w:color w:val="000000" w:themeColor="text1"/>
          <w:lang w:val="en-GB"/>
        </w:rPr>
      </w:pPr>
      <w:r w:rsidRPr="00BE6E77">
        <w:rPr>
          <w:rFonts w:ascii="Times New Roman" w:hAnsi="Times New Roman" w:cs="Times New Roman"/>
          <w:b/>
          <w:bCs/>
          <w:color w:val="000000" w:themeColor="text1"/>
          <w:lang w:val="en-GB"/>
        </w:rPr>
        <w:br w:type="page"/>
      </w:r>
    </w:p>
    <w:p w:rsidR="004C29CF" w:rsidRPr="00BA5A5F" w:rsidRDefault="00AC78FE" w:rsidP="00BA5A5F">
      <w:pPr>
        <w:pStyle w:val="Heading1"/>
        <w:spacing w:line="360" w:lineRule="auto"/>
        <w:jc w:val="both"/>
        <w:rPr>
          <w:color w:val="000000" w:themeColor="text1"/>
          <w:sz w:val="24"/>
          <w:szCs w:val="24"/>
        </w:rPr>
      </w:pPr>
      <w:r w:rsidRPr="00BA5A5F">
        <w:rPr>
          <w:color w:val="000000" w:themeColor="text1"/>
          <w:sz w:val="24"/>
          <w:szCs w:val="24"/>
        </w:rPr>
        <w:lastRenderedPageBreak/>
        <w:t>Introduction</w:t>
      </w:r>
    </w:p>
    <w:p w:rsidR="004C29CF" w:rsidRPr="00BE6E77" w:rsidRDefault="00A42908"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Can odor-based memory training provide </w:t>
      </w:r>
      <w:r w:rsidR="000D7145" w:rsidRPr="00BE6E77">
        <w:rPr>
          <w:rFonts w:ascii="Times New Roman" w:hAnsi="Times New Roman" w:cs="Times New Roman"/>
          <w:color w:val="000000" w:themeColor="text1"/>
          <w:lang w:val="en-GB"/>
        </w:rPr>
        <w:t xml:space="preserve">generalized </w:t>
      </w:r>
      <w:r w:rsidR="00672892" w:rsidRPr="00BE6E77">
        <w:rPr>
          <w:rFonts w:ascii="Times New Roman" w:hAnsi="Times New Roman" w:cs="Times New Roman"/>
          <w:color w:val="000000" w:themeColor="text1"/>
          <w:lang w:val="en-GB"/>
        </w:rPr>
        <w:t xml:space="preserve">cognitive </w:t>
      </w:r>
      <w:r w:rsidRPr="00BE6E77">
        <w:rPr>
          <w:rFonts w:ascii="Times New Roman" w:hAnsi="Times New Roman" w:cs="Times New Roman"/>
          <w:color w:val="000000" w:themeColor="text1"/>
          <w:lang w:val="en-GB"/>
        </w:rPr>
        <w:t xml:space="preserve">benefits? </w:t>
      </w:r>
      <w:r w:rsidR="004C29CF" w:rsidRPr="00BE6E77">
        <w:rPr>
          <w:rFonts w:ascii="Times New Roman" w:hAnsi="Times New Roman" w:cs="Times New Roman"/>
          <w:color w:val="000000" w:themeColor="text1"/>
          <w:lang w:val="en-GB"/>
        </w:rPr>
        <w:t xml:space="preserve">Olfactory abilities are </w:t>
      </w:r>
      <w:r w:rsidR="000D7145" w:rsidRPr="00BE6E77">
        <w:rPr>
          <w:rFonts w:ascii="Times New Roman" w:hAnsi="Times New Roman" w:cs="Times New Roman"/>
          <w:color w:val="000000" w:themeColor="text1"/>
          <w:lang w:val="en-GB"/>
        </w:rPr>
        <w:t>often impaired</w:t>
      </w:r>
      <w:r w:rsidR="004C29CF" w:rsidRPr="00BE6E77">
        <w:rPr>
          <w:rFonts w:ascii="Times New Roman" w:hAnsi="Times New Roman" w:cs="Times New Roman"/>
          <w:color w:val="000000" w:themeColor="text1"/>
          <w:lang w:val="en-GB"/>
        </w:rPr>
        <w:t xml:space="preserve"> in old age</w:t>
      </w:r>
      <w:r w:rsidR="000D7145" w:rsidRPr="00BE6E77">
        <w:rPr>
          <w:rFonts w:ascii="Times New Roman" w:hAnsi="Times New Roman" w:cs="Times New Roman"/>
          <w:color w:val="000000" w:themeColor="text1"/>
          <w:lang w:val="en-GB"/>
        </w:rPr>
        <w:t>; these impairments</w:t>
      </w:r>
      <w:r w:rsidR="004C29CF" w:rsidRPr="00BE6E77">
        <w:rPr>
          <w:rFonts w:ascii="Times New Roman" w:hAnsi="Times New Roman" w:cs="Times New Roman"/>
          <w:color w:val="000000" w:themeColor="text1"/>
          <w:lang w:val="en-GB"/>
        </w:rPr>
        <w:t xml:space="preserve"> </w:t>
      </w:r>
      <w:r w:rsidR="000D7145" w:rsidRPr="00BE6E77">
        <w:rPr>
          <w:rFonts w:ascii="Times New Roman" w:hAnsi="Times New Roman" w:cs="Times New Roman"/>
          <w:color w:val="000000" w:themeColor="text1"/>
          <w:lang w:val="en-GB"/>
        </w:rPr>
        <w:t xml:space="preserve">lead to a compromized quality of life </w:t>
      </w:r>
      <w:r w:rsidR="000D7145" w:rsidRPr="00BA5A5F">
        <w:rPr>
          <w:rFonts w:ascii="Times New Roman" w:hAnsi="Times New Roman" w:cs="Times New Roman"/>
          <w:color w:val="000000" w:themeColor="text1"/>
        </w:rPr>
        <w:fldChar w:fldCharType="begin"/>
      </w:r>
      <w:r w:rsidR="000D7145" w:rsidRPr="00BE6E77">
        <w:rPr>
          <w:rFonts w:ascii="Times New Roman" w:hAnsi="Times New Roman" w:cs="Times New Roman"/>
          <w:color w:val="000000" w:themeColor="text1"/>
          <w:lang w:val="en-GB"/>
        </w:rPr>
        <w:instrText xml:space="preserve"> ADDIN ZOTERO_ITEM CSL_CITATION {"citationID":"tvqy8pJf","properties":{"formattedCitation":"(Altundag et al., 2015)","plainCitation":"(Altundag et al., 2015)","noteIndex":0},"citationItems":[{"id":611,"uris":["http://zotero.org/users/5430772/items/SYC2YBNS"],"uri":["http://zotero.org/users/5430772/items/SYC2YBNS"],"itemData":{"id":611,"type":"article-journal","title":"Modified olfactory training in patients with postinfectious olfactory loss","container-title":"The Laryngoscope","page":"1763-1766","volume":"125","issue":"8","source":"PubMed","abstract":"OBJECTIVES/HYPOTHESIS: Patients with olfactory dysfunction benefit from repeated exposure to odors, so-called olfactory training (OT). This does not mean occasional smelling but the structured sniffing of a defined set of odors, twice daily, for a period of 4 months or longer. In this prospective study, we investigated whether the effect of OT might increase through the use of more odors and extension of the training period.\nSTUDY DESIGN AND METHODS: This study shows OT results when performed with four or 12 odors for 36 weeks in patients with postinfectious olfactory dysfunction. A total of 85 subjects participated (mean age 45.6 ± 10.5 years, range 24-68 years). Three groups were formed: 1) In the modified olfactory training (MOT) group, patients used three sets of four different odors sequentially. 2) Participants in the classical odor training (COT) group used four odors. 3) Participants in the control group did not perform OT. All groups were matched for age and sex distribution of participants.\nRESULTS: Both participants in the COT and MOT groups reached better scores than controls in terms of odor discrimination and odor identification. Continuing OT with four different odors after the 12th and 24th weeks produced better results in terms of odor discrimination and odor identification scores as compared to using the same four odors throughout the entire study.\nCONCLUSION: This study confirmed the effectiveness of OT. Increasing the duration of OT and changing the odors enhances the success rate of this therapy.\nLEVEL OF EVIDENCE: 2b. Laryngoscope, 125:1763-1766, 2015.","DOI":"10.1002/lary.25245","ISSN":"1531-4995","note":"PMID: 26031472","journalAbbreviation":"Laryngoscope","language":"eng","author":[{"family":"Altundag","given":"Aytug"},{"family":"Cayonu","given":"Melih"},{"family":"Kayabasoglu","given":"Gurkan"},{"family":"Salihoglu","given":"Murat"},{"family":"Tekeli","given":"Hakan"},{"family":"Saglam","given":"Omer"},{"family":"Hummel","given":"Thomas"}],"issued":{"date-parts":[["2015",8]]}}}],"schema":"https://github.com/citation-style-language/schema/raw/master/csl-citation.json"} </w:instrText>
      </w:r>
      <w:r w:rsidR="000D7145" w:rsidRPr="00BA5A5F">
        <w:rPr>
          <w:rFonts w:ascii="Times New Roman" w:hAnsi="Times New Roman" w:cs="Times New Roman"/>
          <w:color w:val="000000" w:themeColor="text1"/>
        </w:rPr>
        <w:fldChar w:fldCharType="separate"/>
      </w:r>
      <w:r w:rsidR="000D7145" w:rsidRPr="00BE6E77">
        <w:rPr>
          <w:rFonts w:ascii="Times New Roman" w:hAnsi="Times New Roman" w:cs="Times New Roman"/>
          <w:noProof/>
          <w:color w:val="000000" w:themeColor="text1"/>
          <w:lang w:val="en-GB"/>
        </w:rPr>
        <w:t>(Altundag et al., 2015)</w:t>
      </w:r>
      <w:r w:rsidR="000D7145" w:rsidRPr="00BA5A5F">
        <w:rPr>
          <w:rFonts w:ascii="Times New Roman" w:hAnsi="Times New Roman" w:cs="Times New Roman"/>
          <w:color w:val="000000" w:themeColor="text1"/>
        </w:rPr>
        <w:fldChar w:fldCharType="end"/>
      </w:r>
      <w:r w:rsidR="000D7145" w:rsidRPr="00BE6E77">
        <w:rPr>
          <w:rFonts w:ascii="Times New Roman" w:hAnsi="Times New Roman" w:cs="Times New Roman"/>
          <w:color w:val="000000" w:themeColor="text1"/>
          <w:lang w:val="en-GB"/>
        </w:rPr>
        <w:t xml:space="preserve">. </w:t>
      </w:r>
      <w:r w:rsidR="007A7C26" w:rsidRPr="00BA5A5F">
        <w:rPr>
          <w:rFonts w:ascii="Times New Roman" w:hAnsi="Times New Roman" w:cs="Times New Roman"/>
          <w:color w:val="000000" w:themeColor="text1"/>
        </w:rPr>
        <w:fldChar w:fldCharType="begin"/>
      </w:r>
      <w:r w:rsidR="007A7C26" w:rsidRPr="00BE6E77">
        <w:rPr>
          <w:rFonts w:ascii="Times New Roman" w:hAnsi="Times New Roman" w:cs="Times New Roman"/>
          <w:color w:val="000000" w:themeColor="text1"/>
          <w:lang w:val="en-GB"/>
        </w:rPr>
        <w:instrText xml:space="preserve"> ADDIN ZOTERO_ITEM CSL_CITATION {"citationID":"uTauHKvb","properties":{"formattedCitation":"(Larss</w:instrText>
      </w:r>
      <w:r w:rsidR="007A7C26" w:rsidRPr="00BA5A5F">
        <w:rPr>
          <w:rFonts w:ascii="Times New Roman" w:hAnsi="Times New Roman" w:cs="Times New Roman"/>
          <w:color w:val="000000" w:themeColor="text1"/>
        </w:rPr>
        <w:instrText>on, Nilsson, Olofsson, &amp; Nordin, 2004)","plainCitation":"(Larsson, Nilsson, Olofsson, &amp; Nordin, 2004)","noteIndex":0},"citationItems":[{"id":332,"uris":["http://zotero.org/users/5430772/items/EY2DJU4K"],"uri":["http://zotero.org/users/5430772/items/EY2DJU4K"],"itemData":{"id":332,"type":"article-journal","title":"Demographic and cognitive predictors of cued odor identification: evidence from a population-based study","container-title":"Chemical Senses","page":"547-554","volume":"29","issue":"6","source":"PubMed","abstract":"This study investigated demographic and cognitive correlates of cued odor identification in a population-bas</w:instrText>
      </w:r>
      <w:r w:rsidR="007A7C26" w:rsidRPr="00BE6E77">
        <w:rPr>
          <w:rFonts w:ascii="Times New Roman" w:hAnsi="Times New Roman" w:cs="Times New Roman"/>
          <w:color w:val="000000" w:themeColor="text1"/>
          <w:lang w:val="en-GB"/>
        </w:rPr>
        <w:instrText xml:space="preserve">ed sample from the Betula project: 1906 healthy adults varying in age from 45 to 90 years were assessed in a number of tasks tapping various cognitive domains, including cognitive speed, semantic memory and executive functioning. The results revealed a gradual and linear deterioration in cued odor identification across the adult life span. Overall, females identified more odors than men, although men and women performed at the same level in the oldest age cohort (85-90 years). Hierarchical regression analyses revealed that age, sex, education, cognitive speed and vocabulary were reliable correlates of performance in the odor identification task. In addition, age-related deficits in the included demographic and cognitive variables could not fully account for the observed age-related impairment in identification, suggesting that additional factors are underlying the observed deterioration. Likely candidates here are sensory abilities such as olfactory detection and discrimination.","DOI":"10.1093/chemse/bjh059","ISSN":"0379-864X","note":"PMID: 15269128","shortTitle":"Demographic and cognitive predictors of cued odor identification","journalAbbreviation":"Chem. Senses","language":"eng","author":[{"family":"Larsson","given":"Maria"},{"family":"Nilsson","given":"Lars-Göran"},{"family":"Olofsson","given":"Jonas K."},{"family":"Nordin","given":"Steven"}],"issued":{"date-parts":[["2004"]]}}}],"schema":"https://github.com/citation-style-language/schema/raw/master/csl-citation.json"} </w:instrText>
      </w:r>
      <w:r w:rsidR="007A7C26" w:rsidRPr="00BA5A5F">
        <w:rPr>
          <w:rFonts w:ascii="Times New Roman" w:hAnsi="Times New Roman" w:cs="Times New Roman"/>
          <w:color w:val="000000" w:themeColor="text1"/>
        </w:rPr>
        <w:fldChar w:fldCharType="separate"/>
      </w:r>
      <w:r w:rsidR="007A7C26" w:rsidRPr="00BE6E77">
        <w:rPr>
          <w:rFonts w:ascii="Times New Roman" w:hAnsi="Times New Roman" w:cs="Times New Roman"/>
          <w:noProof/>
          <w:color w:val="000000" w:themeColor="text1"/>
          <w:lang w:val="en-GB"/>
        </w:rPr>
        <w:t>(Larsson, Nilsson, Olofsson, &amp; Nordin, 2004)</w:t>
      </w:r>
      <w:r w:rsidR="007A7C26" w:rsidRPr="00BA5A5F">
        <w:rPr>
          <w:rFonts w:ascii="Times New Roman" w:hAnsi="Times New Roman" w:cs="Times New Roman"/>
          <w:color w:val="000000" w:themeColor="text1"/>
        </w:rPr>
        <w:fldChar w:fldCharType="end"/>
      </w:r>
      <w:r w:rsidR="004C29CF" w:rsidRPr="00BE6E77">
        <w:rPr>
          <w:rFonts w:ascii="Times New Roman" w:hAnsi="Times New Roman" w:cs="Times New Roman"/>
          <w:color w:val="000000" w:themeColor="text1"/>
          <w:lang w:val="en-GB"/>
        </w:rPr>
        <w:t xml:space="preserve">. </w:t>
      </w:r>
      <w:r w:rsidR="000D7145" w:rsidRPr="00BE6E77">
        <w:rPr>
          <w:rFonts w:ascii="Times New Roman" w:hAnsi="Times New Roman" w:cs="Times New Roman"/>
          <w:color w:val="000000" w:themeColor="text1"/>
          <w:lang w:val="en-GB"/>
        </w:rPr>
        <w:t>Olfactory</w:t>
      </w:r>
      <w:r w:rsidR="004C29CF" w:rsidRPr="00BE6E77">
        <w:rPr>
          <w:rFonts w:ascii="Times New Roman" w:hAnsi="Times New Roman" w:cs="Times New Roman"/>
          <w:color w:val="000000" w:themeColor="text1"/>
          <w:lang w:val="en-GB"/>
        </w:rPr>
        <w:t xml:space="preserve"> decline is in some cases a sign of emerging dementia disorders </w:t>
      </w:r>
      <w:r w:rsidR="00F61250" w:rsidRPr="00BE6E77">
        <w:rPr>
          <w:rFonts w:ascii="Times New Roman" w:hAnsi="Times New Roman" w:cs="Times New Roman"/>
          <w:color w:val="000000" w:themeColor="text1"/>
          <w:lang w:val="en-GB"/>
        </w:rPr>
        <w:t xml:space="preserve">or ongoing </w:t>
      </w:r>
      <w:r w:rsidR="004C29CF" w:rsidRPr="00BE6E77">
        <w:rPr>
          <w:rFonts w:ascii="Times New Roman" w:hAnsi="Times New Roman" w:cs="Times New Roman"/>
          <w:color w:val="000000" w:themeColor="text1"/>
          <w:lang w:val="en-GB"/>
        </w:rPr>
        <w:t xml:space="preserve">cognitive decline </w:t>
      </w:r>
      <w:r w:rsidR="007A7C26" w:rsidRPr="00BA5A5F">
        <w:rPr>
          <w:rFonts w:ascii="Times New Roman" w:hAnsi="Times New Roman" w:cs="Times New Roman"/>
          <w:color w:val="000000" w:themeColor="text1"/>
        </w:rPr>
        <w:fldChar w:fldCharType="begin"/>
      </w:r>
      <w:r w:rsidR="007A7C26" w:rsidRPr="00BE6E77">
        <w:rPr>
          <w:rFonts w:ascii="Times New Roman" w:hAnsi="Times New Roman" w:cs="Times New Roman"/>
          <w:color w:val="000000" w:themeColor="text1"/>
          <w:lang w:val="en-GB"/>
        </w:rPr>
        <w:instrText xml:space="preserve"> ADDIN ZOTERO_ITEM CSL_CITATION {"citationID":"gpAII7Xh","properties":{"formattedCitation":"(Josefsson, Larsson, Nordin, Adolfsson, &amp; Olofsson, 2017; Olofsson et al., 2009)","plainCitation":"(Josefsson, Larsson, Nordin, Adolfsson, &amp; Olofsson, 2017; Olofsson et al., 2009)","noteIndex":0},"citationItems":[{"id":230,"uris":["http://zotero.org/users/5430772/items/KBYR9TDV"],"uri":["http://zotero.org/users/5430772/items/KBYR9TDV"],"itemData":{"id":230,"type":"article-journal","title":"APOE-ɛ4 effects on longitudinal decline in olfactory and non-olfactory cognitive abilities in middle-aged and old adults","container-title":"Scientific Reports","page":"1286","volume":"7","issue":"1","source":"PubMed","abstract":"Characterizing aging-related decline trajectories in mental abilities, and relationships of the ɛ4 allele of the Apolipoprotein gene, helps to identify individuals at high risk for dementia. However, longitudinal changes in olfactory and non-olfactory cognitive abilities have not been investigated in relation to the ɛ4 allele. In the present study, participants from a large population-based study (657 middle-aged and 556 old) were tested over 10 years on their performance on an odor identification task and three non-olfactory cognitive tasks; MMSE, episodic memory, and semantic memory. Our key finding is that in middle-aged participants, odor identification declined twice a</w:instrText>
      </w:r>
      <w:r w:rsidR="007A7C26" w:rsidRPr="00BA5A5F">
        <w:rPr>
          <w:rFonts w:ascii="Times New Roman" w:hAnsi="Times New Roman" w:cs="Times New Roman"/>
          <w:color w:val="000000" w:themeColor="text1"/>
        </w:rPr>
        <w:instrText>s fast for ɛ4/4 homozygotes, compared to non-carriers. However, in old participants, the ɛ4/4 homozygotes showed an impaired odor identification ability, but they declined at a similar rate as the non-carriers. Furthermore, in old participants all assessments displayed aging-related declines, but exaggerated declines in ɛ4-carriers were found only in MMSE and episodic memory assessments. In sum, we present evidence that odor identification ability starts to decline already in middle-aged, and that carriers of ɛ4/4, who are at highest risk of developing dementia, decline twice as fast. Our results may have implications for use of odor identification assessment in detection of early-stage dementia.","DOI":"10.1038/s41598-017-01508-7","ISSN":"2045-2322","note":"PMID: 28455505\nPMCID: PMC5430873","journalAbbreviation":"Sci Rep","language":"eng","author":[{"family":"Josefsson","given":"Maria"},{"family":"Larsson","given":"Maria"},{"family":"Nordin","given":"Steven"},{"family":"Adolfsson","given":"Rolf"},{"family":"Olofsson","given":"Jonas"}],"issued":{"date-parts":[["2017"]]}}},{"id":221,"uris":["http://zotero.org/users/5430772/items/QWPH5Y93"],"uri":["http://zotero.org/users/5430772/items/QWPH5Y93"],"itemData":{"id":221,"type":"article-journal","title":"Odor identification deficit as a predictor of five-year global cognitive change: interactive effects with age and ApoE-epsilon4","container-title":"Behavior Genetics","page":"496-503","volume":"39","issue":"5","source":"PubMed","abstract":"Olfactory impairments are present in common neurodegenerative disorders and predict conversion to dementia in non-demented individuals with cognitive impairment. In cognitively intact elderly, evidence is sparse regarding the role of olfactory defi</w:instrText>
      </w:r>
      <w:r w:rsidR="007A7C26" w:rsidRPr="00BE6E77">
        <w:rPr>
          <w:rFonts w:ascii="Times New Roman" w:hAnsi="Times New Roman" w:cs="Times New Roman"/>
          <w:color w:val="000000" w:themeColor="text1"/>
          <w:lang w:val="en-GB"/>
        </w:rPr>
        <w:instrText xml:space="preserve">cits in predicting cognitive impairment. The present study investigated predictors of 5-year prospective decline in the Mini-Mental State Examination (MMSE) in a large (n = 501), population-based sample of elderly (65-90 years) individuals. All participants were genotyped for the ApoE gene, assessed for health factors, and were non-demented at the baseline assessment. After partialling out the influences of demographic and health-factors at baseline and dementia at follow-up, poor odor identification ability in combination with older age and the ApoE-epsilon4 allele predicted larger prospective global cognitive decline. This effect could not be produced by a vocabulary test. In sum, the findings suggest that an olfactory deficit can dissociate between benign and malign global cognitive development in non-demented, very old epsilon4-carriers, who are at high risk of developing dementia.","DOI":"10.1007/s10519-009-9289-5","ISSN":"1573-3297","note":"PMID: 19633944","shortTitle":"Odor identification deficit as a predictor of five-year global cognitive change","journalAbbreviation":"Behav. Genet.","language":"eng","author":[{"family":"Olofsson","given":"Jonas K."},{"family":"Rönnlund","given":"Michael"},{"family":"Nordin","given":"Steven"},{"family":"Nyberg","given":"Lars"},{"family":"Nilsson","given":"Lars-Göran"},{"family":"Larsson","given":"Maria"}],"issued":{"date-parts":[["2009"]]}}}],"schema":"https://github.com/citation-style-language/schema/raw/master/csl-citation.json"} </w:instrText>
      </w:r>
      <w:r w:rsidR="007A7C26" w:rsidRPr="00BA5A5F">
        <w:rPr>
          <w:rFonts w:ascii="Times New Roman" w:hAnsi="Times New Roman" w:cs="Times New Roman"/>
          <w:color w:val="000000" w:themeColor="text1"/>
        </w:rPr>
        <w:fldChar w:fldCharType="separate"/>
      </w:r>
      <w:r w:rsidR="007A7C26" w:rsidRPr="00BE6E77">
        <w:rPr>
          <w:rFonts w:ascii="Times New Roman" w:hAnsi="Times New Roman" w:cs="Times New Roman"/>
          <w:noProof/>
          <w:color w:val="000000" w:themeColor="text1"/>
          <w:lang w:val="en-GB"/>
        </w:rPr>
        <w:t>(Josefsson, Larsson, Nordin, Adolfsson, &amp; Olofsson, 2017; Olofsson et al., 2009)</w:t>
      </w:r>
      <w:r w:rsidR="007A7C26" w:rsidRPr="00BA5A5F">
        <w:rPr>
          <w:rFonts w:ascii="Times New Roman" w:hAnsi="Times New Roman" w:cs="Times New Roman"/>
          <w:color w:val="000000" w:themeColor="text1"/>
        </w:rPr>
        <w:fldChar w:fldCharType="end"/>
      </w:r>
      <w:r w:rsidR="004C29CF" w:rsidRPr="00BE6E77">
        <w:rPr>
          <w:rFonts w:ascii="Times New Roman" w:hAnsi="Times New Roman" w:cs="Times New Roman"/>
          <w:color w:val="000000" w:themeColor="text1"/>
          <w:lang w:val="en-GB"/>
        </w:rPr>
        <w:t>. Methods for enhancing olfaction are emerging</w:t>
      </w:r>
      <w:r w:rsidR="00F61250" w:rsidRPr="00BE6E77">
        <w:rPr>
          <w:rFonts w:ascii="Times New Roman" w:hAnsi="Times New Roman" w:cs="Times New Roman"/>
          <w:color w:val="000000" w:themeColor="text1"/>
          <w:lang w:val="en-GB"/>
        </w:rPr>
        <w:t>, as these may help</w:t>
      </w:r>
      <w:r w:rsidR="004C29CF" w:rsidRPr="00BE6E77">
        <w:rPr>
          <w:rFonts w:ascii="Times New Roman" w:hAnsi="Times New Roman" w:cs="Times New Roman"/>
          <w:color w:val="000000" w:themeColor="text1"/>
          <w:lang w:val="en-GB"/>
        </w:rPr>
        <w:t xml:space="preserve"> to alleviat</w:t>
      </w:r>
      <w:r w:rsidR="00F61250" w:rsidRPr="00BE6E77">
        <w:rPr>
          <w:rFonts w:ascii="Times New Roman" w:hAnsi="Times New Roman" w:cs="Times New Roman"/>
          <w:color w:val="000000" w:themeColor="text1"/>
          <w:lang w:val="en-GB"/>
        </w:rPr>
        <w:t>e</w:t>
      </w:r>
      <w:r w:rsidR="004C29CF" w:rsidRPr="00BE6E77">
        <w:rPr>
          <w:rFonts w:ascii="Times New Roman" w:hAnsi="Times New Roman" w:cs="Times New Roman"/>
          <w:color w:val="000000" w:themeColor="text1"/>
          <w:lang w:val="en-GB"/>
        </w:rPr>
        <w:t xml:space="preserve"> olfactory loss</w:t>
      </w:r>
      <w:r w:rsidR="000D7145" w:rsidRPr="00BE6E77">
        <w:rPr>
          <w:rFonts w:ascii="Times New Roman" w:hAnsi="Times New Roman" w:cs="Times New Roman"/>
          <w:color w:val="000000" w:themeColor="text1"/>
          <w:lang w:val="en-GB"/>
        </w:rPr>
        <w:t>.</w:t>
      </w:r>
      <w:r w:rsidR="004C29CF" w:rsidRPr="00BE6E77">
        <w:rPr>
          <w:rFonts w:ascii="Times New Roman" w:hAnsi="Times New Roman" w:cs="Times New Roman"/>
          <w:color w:val="000000" w:themeColor="text1"/>
          <w:lang w:val="en-GB"/>
        </w:rPr>
        <w:t xml:space="preserve"> </w:t>
      </w:r>
      <w:r w:rsidR="00F61250" w:rsidRPr="00BE6E77">
        <w:rPr>
          <w:rFonts w:ascii="Times New Roman" w:hAnsi="Times New Roman" w:cs="Times New Roman"/>
          <w:color w:val="000000" w:themeColor="text1"/>
          <w:lang w:val="en-GB"/>
        </w:rPr>
        <w:t>Whether olfactory-based cognitive interventions may lead to improvement on non-olfactory tasks is yet unknown.</w:t>
      </w:r>
    </w:p>
    <w:p w:rsidR="004C29CF" w:rsidRPr="00BE6E77" w:rsidRDefault="004C29CF" w:rsidP="00BA5A5F">
      <w:pPr>
        <w:spacing w:line="360" w:lineRule="auto"/>
        <w:jc w:val="both"/>
        <w:rPr>
          <w:rFonts w:ascii="Times New Roman" w:hAnsi="Times New Roman" w:cs="Times New Roman"/>
          <w:color w:val="000000" w:themeColor="text1"/>
          <w:lang w:val="en-GB"/>
        </w:rPr>
      </w:pPr>
    </w:p>
    <w:p w:rsidR="004C29CF" w:rsidRPr="00BE6E77" w:rsidRDefault="000D7145"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O</w:t>
      </w:r>
      <w:r w:rsidR="004C29CF" w:rsidRPr="00BE6E77">
        <w:rPr>
          <w:rFonts w:ascii="Times New Roman" w:hAnsi="Times New Roman" w:cs="Times New Roman"/>
          <w:color w:val="000000" w:themeColor="text1"/>
          <w:lang w:val="en-GB"/>
        </w:rPr>
        <w:t>lfactory</w:t>
      </w:r>
      <w:r w:rsidR="007A7C26" w:rsidRPr="00BE6E77">
        <w:rPr>
          <w:rFonts w:ascii="Times New Roman" w:hAnsi="Times New Roman" w:cs="Times New Roman"/>
          <w:color w:val="000000" w:themeColor="text1"/>
          <w:lang w:val="en-GB"/>
        </w:rPr>
        <w:t>-based</w:t>
      </w:r>
      <w:r w:rsidR="004C29CF" w:rsidRPr="00BE6E77">
        <w:rPr>
          <w:rFonts w:ascii="Times New Roman" w:hAnsi="Times New Roman" w:cs="Times New Roman"/>
          <w:color w:val="000000" w:themeColor="text1"/>
          <w:lang w:val="en-GB"/>
        </w:rPr>
        <w:t xml:space="preserve"> </w:t>
      </w:r>
      <w:r w:rsidR="00F61250" w:rsidRPr="00BE6E77">
        <w:rPr>
          <w:rFonts w:ascii="Times New Roman" w:hAnsi="Times New Roman" w:cs="Times New Roman"/>
          <w:color w:val="000000" w:themeColor="text1"/>
          <w:lang w:val="en-GB"/>
        </w:rPr>
        <w:t xml:space="preserve">perceptual </w:t>
      </w:r>
      <w:r w:rsidR="004C29CF" w:rsidRPr="00BE6E77">
        <w:rPr>
          <w:rFonts w:ascii="Times New Roman" w:hAnsi="Times New Roman" w:cs="Times New Roman"/>
          <w:color w:val="000000" w:themeColor="text1"/>
          <w:lang w:val="en-GB"/>
        </w:rPr>
        <w:t xml:space="preserve">training is associated with </w:t>
      </w:r>
      <w:r w:rsidR="00F61250" w:rsidRPr="00BE6E77">
        <w:rPr>
          <w:rFonts w:ascii="Times New Roman" w:hAnsi="Times New Roman" w:cs="Times New Roman"/>
          <w:color w:val="000000" w:themeColor="text1"/>
          <w:lang w:val="en-GB"/>
        </w:rPr>
        <w:t>hemodynamic</w:t>
      </w:r>
      <w:r w:rsidR="007A7C26" w:rsidRPr="00BE6E77">
        <w:rPr>
          <w:rFonts w:ascii="Times New Roman" w:hAnsi="Times New Roman" w:cs="Times New Roman"/>
          <w:color w:val="000000" w:themeColor="text1"/>
          <w:lang w:val="en-GB"/>
        </w:rPr>
        <w:t xml:space="preserve"> </w:t>
      </w:r>
      <w:r w:rsidRPr="00BE6E77">
        <w:rPr>
          <w:rFonts w:ascii="Times New Roman" w:hAnsi="Times New Roman" w:cs="Times New Roman"/>
          <w:color w:val="000000" w:themeColor="text1"/>
          <w:lang w:val="en-GB"/>
        </w:rPr>
        <w:t xml:space="preserve">brain </w:t>
      </w:r>
      <w:r w:rsidR="004C29CF" w:rsidRPr="00BE6E77">
        <w:rPr>
          <w:rFonts w:ascii="Times New Roman" w:hAnsi="Times New Roman" w:cs="Times New Roman"/>
          <w:color w:val="000000" w:themeColor="text1"/>
          <w:lang w:val="en-GB"/>
        </w:rPr>
        <w:t>changes</w:t>
      </w:r>
      <w:r w:rsidRPr="00BE6E77">
        <w:rPr>
          <w:rFonts w:ascii="Times New Roman" w:hAnsi="Times New Roman" w:cs="Times New Roman"/>
          <w:color w:val="000000" w:themeColor="text1"/>
          <w:lang w:val="en-GB"/>
        </w:rPr>
        <w:t>, that</w:t>
      </w:r>
      <w:r w:rsidR="004C29CF" w:rsidRPr="00BE6E77">
        <w:rPr>
          <w:rFonts w:ascii="Times New Roman" w:hAnsi="Times New Roman" w:cs="Times New Roman"/>
          <w:color w:val="000000" w:themeColor="text1"/>
          <w:lang w:val="en-GB"/>
        </w:rPr>
        <w:t xml:space="preserve"> </w:t>
      </w:r>
      <w:r w:rsidR="007A7C26" w:rsidRPr="00BE6E77">
        <w:rPr>
          <w:rFonts w:ascii="Times New Roman" w:hAnsi="Times New Roman" w:cs="Times New Roman"/>
          <w:color w:val="000000" w:themeColor="text1"/>
          <w:lang w:val="en-GB"/>
        </w:rPr>
        <w:t>depend on the sensory and cognitive demands</w:t>
      </w:r>
      <w:r w:rsidRPr="00BE6E77">
        <w:rPr>
          <w:rFonts w:ascii="Times New Roman" w:hAnsi="Times New Roman" w:cs="Times New Roman"/>
          <w:color w:val="000000" w:themeColor="text1"/>
          <w:lang w:val="en-GB"/>
        </w:rPr>
        <w:t xml:space="preserve"> of the training task</w:t>
      </w:r>
      <w:r w:rsidR="007A7C26" w:rsidRPr="00BE6E77">
        <w:rPr>
          <w:rFonts w:ascii="Times New Roman" w:hAnsi="Times New Roman" w:cs="Times New Roman"/>
          <w:color w:val="000000" w:themeColor="text1"/>
          <w:lang w:val="en-GB"/>
        </w:rPr>
        <w:t xml:space="preserve">. </w:t>
      </w:r>
      <w:r w:rsidR="00895843" w:rsidRPr="00BE6E77">
        <w:rPr>
          <w:rFonts w:ascii="Times New Roman" w:hAnsi="Times New Roman" w:cs="Times New Roman"/>
          <w:color w:val="000000" w:themeColor="text1"/>
          <w:lang w:val="en-GB"/>
        </w:rPr>
        <w:t xml:space="preserve">In healthy adult participants, learning to name familiar smells resulted in hemodynamic changes </w:t>
      </w:r>
      <w:r w:rsidR="004C29CF" w:rsidRPr="00BE6E77">
        <w:rPr>
          <w:rFonts w:ascii="Times New Roman" w:hAnsi="Times New Roman" w:cs="Times New Roman"/>
          <w:color w:val="000000" w:themeColor="text1"/>
          <w:lang w:val="en-GB"/>
        </w:rPr>
        <w:t xml:space="preserve">in regions </w:t>
      </w:r>
      <w:r w:rsidR="00895843" w:rsidRPr="00BE6E77">
        <w:rPr>
          <w:rFonts w:ascii="Times New Roman" w:hAnsi="Times New Roman" w:cs="Times New Roman"/>
          <w:color w:val="000000" w:themeColor="text1"/>
          <w:lang w:val="en-GB"/>
        </w:rPr>
        <w:t>the superior frontal gyrus</w:t>
      </w:r>
      <w:r w:rsidR="004C29CF" w:rsidRPr="00BE6E77">
        <w:rPr>
          <w:rFonts w:ascii="Times New Roman" w:hAnsi="Times New Roman" w:cs="Times New Roman"/>
          <w:color w:val="000000" w:themeColor="text1"/>
          <w:lang w:val="en-GB"/>
        </w:rPr>
        <w:t xml:space="preserve"> and </w:t>
      </w:r>
      <w:r w:rsidR="00895843" w:rsidRPr="00BE6E77">
        <w:rPr>
          <w:rFonts w:ascii="Times New Roman" w:hAnsi="Times New Roman" w:cs="Times New Roman"/>
          <w:color w:val="000000" w:themeColor="text1"/>
          <w:lang w:val="en-GB"/>
        </w:rPr>
        <w:t>parietal areas during a naming task</w:t>
      </w:r>
      <w:r w:rsidR="004C29CF" w:rsidRPr="00BE6E77">
        <w:rPr>
          <w:rFonts w:ascii="Times New Roman" w:hAnsi="Times New Roman" w:cs="Times New Roman"/>
          <w:color w:val="000000" w:themeColor="text1"/>
          <w:lang w:val="en-GB"/>
        </w:rPr>
        <w:t xml:space="preserve"> </w:t>
      </w:r>
      <w:r w:rsidR="00895843" w:rsidRPr="00BA5A5F">
        <w:rPr>
          <w:rFonts w:ascii="Times New Roman" w:hAnsi="Times New Roman" w:cs="Times New Roman"/>
          <w:color w:val="000000" w:themeColor="text1"/>
        </w:rPr>
        <w:fldChar w:fldCharType="begin"/>
      </w:r>
      <w:r w:rsidR="00895843" w:rsidRPr="00BE6E77">
        <w:rPr>
          <w:rFonts w:ascii="Times New Roman" w:hAnsi="Times New Roman" w:cs="Times New Roman"/>
          <w:color w:val="000000" w:themeColor="text1"/>
          <w:lang w:val="en-GB"/>
        </w:rPr>
        <w:instrText xml:space="preserve"> ADDIN ZOTERO_ITEM CSL_CITATION {"citationID":"vOGY5E8h","properties":{"formattedCitation":"(Fournel et al., 2017)","plainCitation":"(Fournel et al., 2017)","noteIndex":0},"citationItems":[{"id":108,"uris":["http://zotero.org/users/5430772/items/5ASQSZIY"],"uri":["http://zotero.org/users/5430772/items/5ASQSZIY"],"itemData":{"id":108,"type":"article-journal","title":"Learning to name smells increases activity in heteromodal semantic areas","container-title":"Human Brain Mapping","page":"5958-5969","volume":"38","issue":"12","source":"Wiley Online Library","abstract":"Semantic description of odors is a cognitively demanding task. Learning to name smells is, however, possible with training. This study set out to examine how improvement in olfactory semantic knowledge following training reorganizes the neural representation of smells. First, 19 nonexpert volunteers were trained for 3 days; they were exposed (i) to odorants presented without verbal labels (perceptual learning) and (ii) to other odorants paired with lexicosemantic labels (associative learning). Second, the same participants were tested in a brain imaging study (fMRI) measuring hemodynamic responses to learned odors presented in both the perceptual and associative learning conditions. The lexicosemantic training enhanced the ability to describe smells semantically. Neurally, this change was associated with enhanced activity in a set of heteromodal areas—including superior frontal gyrus—and parietal areas. These findings demonstrate that odor-name associative learning induces recruitment of brain areas involved in the integration and representation of semantic attributes of sensory events. They also offer new insights into the brain plasticity underlying the acquisition of olfactory expertise in lay people. Hum Brain Mapp 38:5958–5969, 2017. © 2017 Wiley Periodicals, Inc.","DOI":"10.1002/hbm.23801","ISSN":"1097-0193","language":"en","author":[{"family":"Fournel","given":"Arnaud"},{"family":"Sezille","given":"Caroline"},{"family":"Licon","given":"Carmen C."},{"family":"Sinding","given":"Charlotte"},{"family":"Gerber","given":"Johannes"},{"family":"Ferdenzi","given":"Camille"},{"family":"Hummel","given":"Thomas"},{"family":"Bensafi","given":"Moustafa"}],"issued":{"date-parts":[["2017"]]}}}],"schema":"https://github.com/citation-style-language/schema/raw/master/csl-citation.json"} </w:instrText>
      </w:r>
      <w:r w:rsidR="00895843" w:rsidRPr="00BA5A5F">
        <w:rPr>
          <w:rFonts w:ascii="Times New Roman" w:hAnsi="Times New Roman" w:cs="Times New Roman"/>
          <w:color w:val="000000" w:themeColor="text1"/>
        </w:rPr>
        <w:fldChar w:fldCharType="separate"/>
      </w:r>
      <w:r w:rsidR="00895843" w:rsidRPr="00BE6E77">
        <w:rPr>
          <w:rFonts w:ascii="Times New Roman" w:hAnsi="Times New Roman" w:cs="Times New Roman"/>
          <w:noProof/>
          <w:color w:val="000000" w:themeColor="text1"/>
          <w:lang w:val="en-GB"/>
        </w:rPr>
        <w:t>(Fournel et al., 2017)</w:t>
      </w:r>
      <w:r w:rsidR="00895843" w:rsidRPr="00BA5A5F">
        <w:rPr>
          <w:rFonts w:ascii="Times New Roman" w:hAnsi="Times New Roman" w:cs="Times New Roman"/>
          <w:color w:val="000000" w:themeColor="text1"/>
        </w:rPr>
        <w:fldChar w:fldCharType="end"/>
      </w:r>
      <w:r w:rsidR="004C29CF" w:rsidRPr="00BE6E77">
        <w:rPr>
          <w:rFonts w:ascii="Times New Roman" w:hAnsi="Times New Roman" w:cs="Times New Roman"/>
          <w:color w:val="000000" w:themeColor="text1"/>
          <w:lang w:val="en-GB"/>
        </w:rPr>
        <w:t xml:space="preserve">. In older adults, olfactory training is associated with X and Y. These results suggest that olfactory training might benefit cortical networks supporting cognitive functions, well beyond the olfactory domain. </w:t>
      </w:r>
    </w:p>
    <w:p w:rsidR="004C29CF" w:rsidRPr="00BE6E77" w:rsidRDefault="004C29CF" w:rsidP="00BA5A5F">
      <w:pPr>
        <w:spacing w:line="360" w:lineRule="auto"/>
        <w:jc w:val="both"/>
        <w:rPr>
          <w:rFonts w:ascii="Times New Roman" w:hAnsi="Times New Roman" w:cs="Times New Roman"/>
          <w:color w:val="000000" w:themeColor="text1"/>
          <w:lang w:val="en-GB"/>
        </w:rPr>
      </w:pPr>
    </w:p>
    <w:p w:rsidR="004C29CF" w:rsidRPr="00BE6E77" w:rsidRDefault="004C29CF"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In the present work, we devised an olfactory memory training protocol for older adults. The olfactory memory training protocol was </w:t>
      </w:r>
      <w:r w:rsidR="00667F87" w:rsidRPr="00BE6E77">
        <w:rPr>
          <w:rFonts w:ascii="Times New Roman" w:hAnsi="Times New Roman" w:cs="Times New Roman"/>
          <w:color w:val="000000" w:themeColor="text1"/>
          <w:lang w:val="en-GB"/>
        </w:rPr>
        <w:t>recently</w:t>
      </w:r>
      <w:r w:rsidRPr="00BE6E77">
        <w:rPr>
          <w:rFonts w:ascii="Times New Roman" w:hAnsi="Times New Roman" w:cs="Times New Roman"/>
          <w:color w:val="000000" w:themeColor="text1"/>
          <w:lang w:val="en-GB"/>
        </w:rPr>
        <w:t xml:space="preserve"> shown to benefit olfactory discrimination abilities, odor naming abilities, but most importantly, the olfactory memory training protocol benefitted also performance in a </w:t>
      </w:r>
      <w:r w:rsidR="003945C8" w:rsidRPr="00BE6E77">
        <w:rPr>
          <w:rFonts w:ascii="Times New Roman" w:hAnsi="Times New Roman" w:cs="Times New Roman"/>
          <w:color w:val="000000" w:themeColor="text1"/>
          <w:lang w:val="en-GB"/>
        </w:rPr>
        <w:t>non-olfactory game with a similar format</w:t>
      </w:r>
      <w:r w:rsidR="00667F87" w:rsidRPr="00BE6E77">
        <w:rPr>
          <w:rFonts w:ascii="Times New Roman" w:hAnsi="Times New Roman" w:cs="Times New Roman"/>
          <w:color w:val="000000" w:themeColor="text1"/>
          <w:lang w:val="en-GB"/>
        </w:rPr>
        <w:t xml:space="preserve"> </w:t>
      </w:r>
      <w:r w:rsidR="00667F87" w:rsidRPr="00BA5A5F">
        <w:rPr>
          <w:rFonts w:ascii="Times New Roman" w:hAnsi="Times New Roman" w:cs="Times New Roman"/>
          <w:color w:val="000000" w:themeColor="text1"/>
        </w:rPr>
        <w:fldChar w:fldCharType="begin"/>
      </w:r>
      <w:r w:rsidR="00667F87" w:rsidRPr="00BE6E77">
        <w:rPr>
          <w:rFonts w:ascii="Times New Roman" w:hAnsi="Times New Roman" w:cs="Times New Roman"/>
          <w:color w:val="000000" w:themeColor="text1"/>
          <w:lang w:val="en-GB"/>
        </w:rPr>
        <w:instrText xml:space="preserve"> ADDIN ZOTERO_ITEM CSL_CITATION {"citationID":"Qp6YsZZ9","properties":{"formattedCitation":"(Olofsson et al., 2017)","plainCitation":"(Olofsson et al., 2017)","noteIndex":0},"citationItems":[{"id":376,"uris":["http://zotero.org/users/5430772/items/CVSSCYNC"],"uri":["http://zotero.org/users/5430772/items/CVSSCYNC"],"itemData":{"id":376,"type":"article-journal","title":"Beyond Smell-O-Vision: Possibilities for Smell-Based Digital Media","container-title":"Simulation &amp; Gaming","page":"455-479","volume":"48","issue":"4","source":"SAGE Journals","abstract":"Research Problem: The purpose of this research synthesis is to identify new opportunities for smell-enabled games based upon current olfactory research, and to present early game concepts that have emerged from our empirical assessments.Literature Review: We briefly summarize key projects in the history of scent technologies for film and media. Human-Computer Interaction researchers have also explored a number of uses for scent delivery in interactive digital media. Recent developments in olfactory psychology and neuroscience research suggest that a fruitful avenue for exploration is to develop learning games that expand olfactory capacity.Methodology: We have conducted two studies of computer-based perceptual and cognitive olfactory tasks. Mixture perception experiment: We designed a perceptual experiment where the task was to correctly estimate the intensity of odor components in a blend of coffee and tea. Blended odors were presented to 10 healthy adults by means of a computer-controlled olfactometer. Following each stimulation, the participant used a computer interface to estimate the intensity of components of the blend.Event-based memory experiment: We have developed a digital olfactory version of the children?s game ?Memory.? The game interface consists of 32 white squares that are presented in a grid pattern on the screen and that, when participants click on them, triggers the release of one of eight possible smells from the olfactometer. Fifteen healthy adult participants were tested in 10 laboratory sessions distributed over three weeks.Results and Conclusions: Our empirical results suggest that smell training through learning games holds promise as a means of improving cognitive function. The results of our event-based memory experiment suggest that both olfactory and visual memory capacities might have benefitted from olfactory game training. The results of our mixture perception experiment indicate that binary odor mixtures might provide a suitable starting point for perceptual training, and we suggest that a smell-enabled game might include adaptive difficulty by progressively introducing more complex mixtures. We have used event-based memory and mixture perception as ?olfactory targets? for game mechanic development, and present early design concepts for ?Smelly Genes? and ?Scenter.? Finally, we discuss future directions and challenges for this new, interdisciplinary research topic.","DOI":"10.1177/1046878117702184","ISSN":"1046-8781","shortTitle":"Beyond Smell-O-Vision","journalAbbreviation":"Simulation &amp; Gaming","author":[{"family":"Olofsson","given":"Jonas K."},{"family":"Niedenthal","given":"Simon"},{"family":"Ehrndal","given":"Marie"},{"family":"Zakrzewska","given":"Marta"},{"family":"Wartel","given":"Andreas"},{"family":"Larsson","given":"Maria"}],"issued":{"date-parts":[["2017"]]}}}],"schema":"https://github.com/citation-style-language/schema/raw/master/csl-citation.json"} </w:instrText>
      </w:r>
      <w:r w:rsidR="00667F87" w:rsidRPr="00BA5A5F">
        <w:rPr>
          <w:rFonts w:ascii="Times New Roman" w:hAnsi="Times New Roman" w:cs="Times New Roman"/>
          <w:color w:val="000000" w:themeColor="text1"/>
        </w:rPr>
        <w:fldChar w:fldCharType="separate"/>
      </w:r>
      <w:r w:rsidR="00667F87" w:rsidRPr="00BE6E77">
        <w:rPr>
          <w:rFonts w:ascii="Times New Roman" w:hAnsi="Times New Roman" w:cs="Times New Roman"/>
          <w:noProof/>
          <w:color w:val="000000" w:themeColor="text1"/>
          <w:lang w:val="en-GB"/>
        </w:rPr>
        <w:t>(Olofsson et al., 2017)</w:t>
      </w:r>
      <w:r w:rsidR="00667F87" w:rsidRPr="00BA5A5F">
        <w:rPr>
          <w:rFonts w:ascii="Times New Roman" w:hAnsi="Times New Roman" w:cs="Times New Roman"/>
          <w:color w:val="000000" w:themeColor="text1"/>
        </w:rPr>
        <w:fldChar w:fldCharType="end"/>
      </w:r>
      <w:r w:rsidR="00667F87" w:rsidRPr="00BE6E77">
        <w:rPr>
          <w:rFonts w:ascii="Times New Roman" w:hAnsi="Times New Roman" w:cs="Times New Roman"/>
          <w:color w:val="000000" w:themeColor="text1"/>
          <w:lang w:val="en-GB"/>
        </w:rPr>
        <w:t>(Olofsson et al under review)</w:t>
      </w:r>
      <w:r w:rsidR="003945C8" w:rsidRPr="00BE6E77">
        <w:rPr>
          <w:rFonts w:ascii="Times New Roman" w:hAnsi="Times New Roman" w:cs="Times New Roman"/>
          <w:color w:val="000000" w:themeColor="text1"/>
          <w:lang w:val="en-GB"/>
        </w:rPr>
        <w:t xml:space="preserve">. In contrast, a control group that trained on the visual game showed no benefits on the olfactory tasks. </w:t>
      </w:r>
    </w:p>
    <w:p w:rsidR="003945C8" w:rsidRPr="00BE6E77" w:rsidRDefault="003945C8" w:rsidP="00BA5A5F">
      <w:pPr>
        <w:spacing w:line="360" w:lineRule="auto"/>
        <w:jc w:val="both"/>
        <w:rPr>
          <w:rFonts w:ascii="Times New Roman" w:hAnsi="Times New Roman" w:cs="Times New Roman"/>
          <w:color w:val="000000" w:themeColor="text1"/>
          <w:lang w:val="en-GB"/>
        </w:rPr>
      </w:pPr>
    </w:p>
    <w:p w:rsidR="003945C8" w:rsidRPr="00BE6E77" w:rsidRDefault="003945C8"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The results</w:t>
      </w:r>
      <w:r w:rsidR="00A42908" w:rsidRPr="00BE6E77">
        <w:rPr>
          <w:rFonts w:ascii="Times New Roman" w:hAnsi="Times New Roman" w:cs="Times New Roman"/>
          <w:color w:val="000000" w:themeColor="text1"/>
          <w:lang w:val="en-GB"/>
        </w:rPr>
        <w:t xml:space="preserve"> observed</w:t>
      </w:r>
      <w:r w:rsidRPr="00BE6E77">
        <w:rPr>
          <w:rFonts w:ascii="Times New Roman" w:hAnsi="Times New Roman" w:cs="Times New Roman"/>
          <w:color w:val="000000" w:themeColor="text1"/>
          <w:lang w:val="en-GB"/>
        </w:rPr>
        <w:t xml:space="preserve"> in younger adults suggest that </w:t>
      </w:r>
      <w:r w:rsidR="00A42908" w:rsidRPr="00BE6E77">
        <w:rPr>
          <w:rFonts w:ascii="Times New Roman" w:hAnsi="Times New Roman" w:cs="Times New Roman"/>
          <w:color w:val="000000" w:themeColor="text1"/>
          <w:lang w:val="en-GB"/>
        </w:rPr>
        <w:t xml:space="preserve">gains from </w:t>
      </w:r>
      <w:r w:rsidRPr="00BE6E77">
        <w:rPr>
          <w:rFonts w:ascii="Times New Roman" w:hAnsi="Times New Roman" w:cs="Times New Roman"/>
          <w:color w:val="000000" w:themeColor="text1"/>
          <w:lang w:val="en-GB"/>
        </w:rPr>
        <w:t xml:space="preserve">olfactory memory </w:t>
      </w:r>
      <w:r w:rsidR="00A42908" w:rsidRPr="00BE6E77">
        <w:rPr>
          <w:rFonts w:ascii="Times New Roman" w:hAnsi="Times New Roman" w:cs="Times New Roman"/>
          <w:color w:val="000000" w:themeColor="text1"/>
          <w:lang w:val="en-GB"/>
        </w:rPr>
        <w:t>training</w:t>
      </w:r>
      <w:r w:rsidRPr="00BE6E77">
        <w:rPr>
          <w:rFonts w:ascii="Times New Roman" w:hAnsi="Times New Roman" w:cs="Times New Roman"/>
          <w:color w:val="000000" w:themeColor="text1"/>
          <w:lang w:val="en-GB"/>
        </w:rPr>
        <w:t xml:space="preserve"> might transfer to non-olfactory tasks. If such cross-sensory generalization of learning is possible, and if the transfer is present only as olfaction-to-vision but not as vision-to-olfaction, as our prior research suggests, what are the cortical systems that mediates such learning effects?</w:t>
      </w:r>
    </w:p>
    <w:p w:rsidR="003945C8" w:rsidRPr="00BE6E77" w:rsidRDefault="003945C8" w:rsidP="00BA5A5F">
      <w:pPr>
        <w:spacing w:line="360" w:lineRule="auto"/>
        <w:jc w:val="both"/>
        <w:rPr>
          <w:rFonts w:ascii="Times New Roman" w:hAnsi="Times New Roman" w:cs="Times New Roman"/>
          <w:color w:val="000000" w:themeColor="text1"/>
          <w:lang w:val="en-GB"/>
        </w:rPr>
      </w:pPr>
    </w:p>
    <w:p w:rsidR="003945C8" w:rsidRPr="00BE6E77" w:rsidRDefault="003945C8"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To understand the cortical systems affected by our memory training protocol, all subjects underwent a resting-state fMRI scan before and after 40 days of training, and their cortical thickness was assessed by voxel-based morphometry. This allowed us to analyze individual-level changes due to training as measured by behavioral gain as well as cortical activity and morphological changes. These comparisons were used to address our main hypothesis, that </w:t>
      </w:r>
      <w:r w:rsidRPr="00BE6E77">
        <w:rPr>
          <w:rFonts w:ascii="Times New Roman" w:hAnsi="Times New Roman" w:cs="Times New Roman"/>
          <w:color w:val="000000" w:themeColor="text1"/>
          <w:lang w:val="en-GB"/>
        </w:rPr>
        <w:lastRenderedPageBreak/>
        <w:t>olfactory memory training would lead to transfer to a visual memory task (but visual training would not lead to olfactory transfer), and that this transfer would be associated with resting-state changes as well as morphometric changes in cognitive systems of the brain. We also tested all participants, pre-training and post-training, on untrained olfactory tasks as well as untrained visual cognitive</w:t>
      </w:r>
      <w:r w:rsidR="00AC78FE" w:rsidRPr="00BE6E77">
        <w:rPr>
          <w:rFonts w:ascii="Times New Roman" w:hAnsi="Times New Roman" w:cs="Times New Roman"/>
          <w:color w:val="000000" w:themeColor="text1"/>
          <w:lang w:val="en-GB"/>
        </w:rPr>
        <w:t>/neuropsychological</w:t>
      </w:r>
      <w:r w:rsidRPr="00BE6E77">
        <w:rPr>
          <w:rFonts w:ascii="Times New Roman" w:hAnsi="Times New Roman" w:cs="Times New Roman"/>
          <w:color w:val="000000" w:themeColor="text1"/>
          <w:lang w:val="en-GB"/>
        </w:rPr>
        <w:t xml:space="preserve"> tasks.</w:t>
      </w:r>
      <w:r w:rsidR="00AC78FE" w:rsidRPr="00BE6E77">
        <w:rPr>
          <w:rFonts w:ascii="Times New Roman" w:hAnsi="Times New Roman" w:cs="Times New Roman"/>
          <w:color w:val="000000" w:themeColor="text1"/>
          <w:lang w:val="en-GB"/>
        </w:rPr>
        <w:t xml:space="preserve"> These tasks were included to observe the possible generalizability </w:t>
      </w:r>
      <w:proofErr w:type="gramStart"/>
      <w:r w:rsidR="00AC78FE" w:rsidRPr="00BE6E77">
        <w:rPr>
          <w:rFonts w:ascii="Times New Roman" w:hAnsi="Times New Roman" w:cs="Times New Roman"/>
          <w:color w:val="000000" w:themeColor="text1"/>
          <w:lang w:val="en-GB"/>
        </w:rPr>
        <w:t>(”far</w:t>
      </w:r>
      <w:proofErr w:type="gramEnd"/>
      <w:r w:rsidR="00AC78FE" w:rsidRPr="00BE6E77">
        <w:rPr>
          <w:rFonts w:ascii="Times New Roman" w:hAnsi="Times New Roman" w:cs="Times New Roman"/>
          <w:color w:val="000000" w:themeColor="text1"/>
          <w:lang w:val="en-GB"/>
        </w:rPr>
        <w:t xml:space="preserve"> transfer”) to untrained tasks of a different domain and sensory modality. These tasks were aimed at exploring the limits of our hypothesized transfer effects.</w:t>
      </w:r>
    </w:p>
    <w:p w:rsidR="00AC78FE" w:rsidRPr="00BE6E77" w:rsidRDefault="00AC78FE"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pStyle w:val="Heading1"/>
        <w:spacing w:line="360" w:lineRule="auto"/>
        <w:jc w:val="both"/>
        <w:rPr>
          <w:color w:val="000000" w:themeColor="text1"/>
          <w:sz w:val="24"/>
          <w:szCs w:val="24"/>
        </w:rPr>
      </w:pPr>
      <w:r w:rsidRPr="00BA5A5F">
        <w:rPr>
          <w:color w:val="000000" w:themeColor="text1"/>
          <w:sz w:val="24"/>
          <w:szCs w:val="24"/>
        </w:rPr>
        <w:t>Materials and Methods</w:t>
      </w:r>
    </w:p>
    <w:p w:rsidR="00497D83" w:rsidRPr="000D7145" w:rsidRDefault="00497D83" w:rsidP="00BA5A5F">
      <w:pPr>
        <w:pStyle w:val="Heading2"/>
        <w:spacing w:line="360" w:lineRule="auto"/>
        <w:jc w:val="both"/>
        <w:rPr>
          <w:rFonts w:ascii="Times New Roman" w:hAnsi="Times New Roman" w:cs="Times New Roman"/>
          <w:i/>
          <w:iCs/>
          <w:color w:val="000000" w:themeColor="text1"/>
          <w:sz w:val="24"/>
          <w:szCs w:val="24"/>
        </w:rPr>
      </w:pPr>
      <w:r w:rsidRPr="000D7145">
        <w:rPr>
          <w:rFonts w:ascii="Times New Roman" w:hAnsi="Times New Roman" w:cs="Times New Roman"/>
          <w:i/>
          <w:iCs/>
          <w:color w:val="000000" w:themeColor="text1"/>
          <w:sz w:val="24"/>
          <w:szCs w:val="24"/>
        </w:rPr>
        <w:t>Participants</w:t>
      </w:r>
    </w:p>
    <w:p w:rsidR="00F61250" w:rsidRPr="00BA5A5F" w:rsidRDefault="00F61250" w:rsidP="00BA5A5F">
      <w:pPr>
        <w:spacing w:line="360" w:lineRule="auto"/>
        <w:jc w:val="both"/>
        <w:rPr>
          <w:rFonts w:ascii="Times New Roman" w:eastAsia="MS Mincho" w:hAnsi="Times New Roman" w:cs="Times New Roman"/>
          <w:color w:val="000000" w:themeColor="text1"/>
          <w:lang w:val="en-US"/>
        </w:rPr>
      </w:pPr>
      <w:r w:rsidRPr="00BA5A5F">
        <w:rPr>
          <w:rFonts w:ascii="Times New Roman" w:hAnsi="Times New Roman" w:cs="Times New Roman"/>
          <w:color w:val="000000" w:themeColor="text1"/>
          <w:lang w:val="en-US"/>
        </w:rPr>
        <w:t>Participants (n=</w:t>
      </w:r>
      <w:r w:rsidR="00BA5A5F">
        <w:rPr>
          <w:rFonts w:ascii="Times New Roman" w:hAnsi="Times New Roman" w:cs="Times New Roman"/>
          <w:color w:val="000000" w:themeColor="text1"/>
          <w:lang w:val="en-US"/>
        </w:rPr>
        <w:t>41</w:t>
      </w:r>
      <w:r w:rsidRPr="00BA5A5F">
        <w:rPr>
          <w:rFonts w:ascii="Times New Roman" w:hAnsi="Times New Roman" w:cs="Times New Roman"/>
          <w:color w:val="000000" w:themeColor="text1"/>
          <w:lang w:val="en-US"/>
        </w:rPr>
        <w:t>) were recruited to olfactory and visual memory training conditions by means of advertising, mainly through a designated website for research study advertisements. The advertisement stated that participants would train at home with a memory game for 40 days and that cognitive and perceptive functions would be tested before and after the training-period in a laboratory setting</w:t>
      </w:r>
      <w:r w:rsidR="00497D83" w:rsidRPr="00BA5A5F">
        <w:rPr>
          <w:rFonts w:ascii="Times New Roman" w:hAnsi="Times New Roman" w:cs="Times New Roman"/>
          <w:color w:val="000000" w:themeColor="text1"/>
          <w:lang w:val="en-US"/>
        </w:rPr>
        <w:t>, including fMRI</w:t>
      </w:r>
      <w:r w:rsidRPr="00BA5A5F">
        <w:rPr>
          <w:rFonts w:ascii="Times New Roman" w:hAnsi="Times New Roman" w:cs="Times New Roman"/>
          <w:color w:val="000000" w:themeColor="text1"/>
          <w:lang w:val="en-US"/>
        </w:rPr>
        <w:t>. Exclusion criteria were neurologic or psychiatric disorders, colds, allergies or breathing problems, and olfactory or uncorrected visual impairments. Participants were randomly assigned to either olfactory memory (OM) or visual memory (VM) training groups, and were tested by trained research assistants who were blind to the type of training assigned to the participants. Participants were compensated monetarily after completion of the training program</w:t>
      </w:r>
      <w:r w:rsidR="00497D83" w:rsidRPr="00BA5A5F">
        <w:rPr>
          <w:rFonts w:ascii="Times New Roman" w:hAnsi="Times New Roman" w:cs="Times New Roman"/>
          <w:color w:val="000000" w:themeColor="text1"/>
          <w:lang w:val="en-US"/>
        </w:rPr>
        <w:t xml:space="preserve"> (1500 SEK)</w:t>
      </w:r>
      <w:r w:rsidRPr="00BA5A5F">
        <w:rPr>
          <w:rFonts w:ascii="Times New Roman" w:hAnsi="Times New Roman" w:cs="Times New Roman"/>
          <w:color w:val="000000" w:themeColor="text1"/>
          <w:lang w:val="en-US"/>
        </w:rPr>
        <w:t xml:space="preserve">. </w:t>
      </w:r>
      <w:r w:rsidR="00BA5A5F">
        <w:rPr>
          <w:rFonts w:ascii="Times New Roman" w:eastAsia="MS Mincho" w:hAnsi="Times New Roman" w:cs="Times New Roman"/>
          <w:color w:val="000000" w:themeColor="text1"/>
          <w:lang w:val="en-US"/>
        </w:rPr>
        <w:t>Forty-one</w:t>
      </w:r>
      <w:r w:rsidRPr="00BA5A5F">
        <w:rPr>
          <w:rFonts w:ascii="Times New Roman" w:eastAsia="MS Mincho" w:hAnsi="Times New Roman" w:cs="Times New Roman"/>
          <w:color w:val="000000" w:themeColor="text1"/>
          <w:lang w:val="en-US"/>
        </w:rPr>
        <w:t xml:space="preserve"> participants completed the memory training; </w:t>
      </w:r>
      <w:r w:rsidR="00497D83" w:rsidRPr="00BA5A5F">
        <w:rPr>
          <w:rFonts w:ascii="Times New Roman" w:eastAsia="MS Mincho" w:hAnsi="Times New Roman" w:cs="Times New Roman"/>
          <w:color w:val="000000" w:themeColor="text1"/>
          <w:lang w:val="en-US"/>
        </w:rPr>
        <w:t>21</w:t>
      </w:r>
      <w:r w:rsidRPr="00BA5A5F">
        <w:rPr>
          <w:rFonts w:ascii="Times New Roman" w:eastAsia="MS Mincho" w:hAnsi="Times New Roman" w:cs="Times New Roman"/>
          <w:color w:val="000000" w:themeColor="text1"/>
          <w:lang w:val="en-US"/>
        </w:rPr>
        <w:t xml:space="preserve"> with the olfactory memory task (OM) and </w:t>
      </w:r>
      <w:r w:rsidR="00497D83" w:rsidRPr="00BA5A5F">
        <w:rPr>
          <w:rFonts w:ascii="Times New Roman" w:eastAsia="MS Mincho" w:hAnsi="Times New Roman" w:cs="Times New Roman"/>
          <w:color w:val="000000" w:themeColor="text1"/>
          <w:lang w:val="en-US"/>
        </w:rPr>
        <w:t>20</w:t>
      </w:r>
      <w:r w:rsidRPr="00BA5A5F">
        <w:rPr>
          <w:rFonts w:ascii="Times New Roman" w:eastAsia="MS Mincho" w:hAnsi="Times New Roman" w:cs="Times New Roman"/>
          <w:color w:val="000000" w:themeColor="text1"/>
          <w:lang w:val="en-US"/>
        </w:rPr>
        <w:t xml:space="preserve"> with the visual memory task (VM). </w:t>
      </w:r>
      <w:r w:rsidR="00497D83" w:rsidRPr="00BA5A5F">
        <w:rPr>
          <w:rFonts w:ascii="Times New Roman" w:eastAsia="MS Mincho" w:hAnsi="Times New Roman" w:cs="Times New Roman"/>
          <w:color w:val="000000" w:themeColor="text1"/>
          <w:lang w:val="en-US"/>
        </w:rPr>
        <w:t>XX</w:t>
      </w:r>
      <w:r w:rsidRPr="00BA5A5F">
        <w:rPr>
          <w:rFonts w:ascii="Times New Roman" w:eastAsia="MS Mincho" w:hAnsi="Times New Roman" w:cs="Times New Roman"/>
          <w:color w:val="000000" w:themeColor="text1"/>
          <w:lang w:val="en-US"/>
        </w:rPr>
        <w:t xml:space="preserve"> participants did not complete memory training or did not follow the strict protocol (</w:t>
      </w:r>
      <w:r w:rsidR="00497D83" w:rsidRPr="00BA5A5F">
        <w:rPr>
          <w:rFonts w:ascii="Times New Roman" w:eastAsia="MS Mincho" w:hAnsi="Times New Roman" w:cs="Times New Roman"/>
          <w:color w:val="000000" w:themeColor="text1"/>
          <w:lang w:val="en-US"/>
        </w:rPr>
        <w:t>XX</w:t>
      </w:r>
      <w:r w:rsidRPr="00BA5A5F">
        <w:rPr>
          <w:rFonts w:ascii="Times New Roman" w:eastAsia="MS Mincho" w:hAnsi="Times New Roman" w:cs="Times New Roman"/>
          <w:color w:val="000000" w:themeColor="text1"/>
          <w:lang w:val="en-US"/>
        </w:rPr>
        <w:t xml:space="preserve"> OM, </w:t>
      </w:r>
      <w:r w:rsidR="00497D83" w:rsidRPr="00BA5A5F">
        <w:rPr>
          <w:rFonts w:ascii="Times New Roman" w:eastAsia="MS Mincho" w:hAnsi="Times New Roman" w:cs="Times New Roman"/>
          <w:color w:val="000000" w:themeColor="text1"/>
          <w:lang w:val="en-US"/>
        </w:rPr>
        <w:t>XX</w:t>
      </w:r>
      <w:r w:rsidRPr="00BA5A5F">
        <w:rPr>
          <w:rFonts w:ascii="Times New Roman" w:eastAsia="MS Mincho" w:hAnsi="Times New Roman" w:cs="Times New Roman"/>
          <w:color w:val="000000" w:themeColor="text1"/>
          <w:lang w:val="en-US"/>
        </w:rPr>
        <w:t xml:space="preserve"> VM). Additionally, </w:t>
      </w:r>
      <w:r w:rsidR="00497D83" w:rsidRPr="00BA5A5F">
        <w:rPr>
          <w:rFonts w:ascii="Times New Roman" w:eastAsia="MS Mincho" w:hAnsi="Times New Roman" w:cs="Times New Roman"/>
          <w:color w:val="000000" w:themeColor="text1"/>
          <w:lang w:val="en-US"/>
        </w:rPr>
        <w:t>X</w:t>
      </w:r>
      <w:r w:rsidRPr="00BA5A5F">
        <w:rPr>
          <w:rFonts w:ascii="Times New Roman" w:eastAsia="MS Mincho" w:hAnsi="Times New Roman" w:cs="Times New Roman"/>
          <w:color w:val="000000" w:themeColor="text1"/>
          <w:lang w:val="en-US"/>
        </w:rPr>
        <w:t xml:space="preserve"> participants were excluded due to technical or experimenter errors during initial testing). </w:t>
      </w:r>
    </w:p>
    <w:p w:rsidR="00A6312A" w:rsidRPr="00BA5A5F" w:rsidRDefault="00A6312A" w:rsidP="00BA5A5F">
      <w:pPr>
        <w:spacing w:line="360" w:lineRule="auto"/>
        <w:jc w:val="both"/>
        <w:outlineLvl w:val="0"/>
        <w:rPr>
          <w:rFonts w:ascii="Times New Roman" w:hAnsi="Times New Roman" w:cs="Times New Roman"/>
          <w:i/>
          <w:color w:val="000000" w:themeColor="text1"/>
          <w:lang w:val="en-US"/>
        </w:rPr>
      </w:pPr>
    </w:p>
    <w:p w:rsidR="00A6312A" w:rsidRPr="000D7145" w:rsidRDefault="00A6312A" w:rsidP="00BA5A5F">
      <w:pPr>
        <w:pStyle w:val="Heading2"/>
        <w:jc w:val="both"/>
        <w:rPr>
          <w:rFonts w:ascii="Times New Roman" w:hAnsi="Times New Roman" w:cs="Times New Roman"/>
          <w:i/>
          <w:iCs/>
          <w:color w:val="000000" w:themeColor="text1"/>
          <w:sz w:val="24"/>
          <w:szCs w:val="24"/>
        </w:rPr>
      </w:pPr>
      <w:r w:rsidRPr="000D7145">
        <w:rPr>
          <w:rFonts w:ascii="Times New Roman" w:hAnsi="Times New Roman" w:cs="Times New Roman"/>
          <w:i/>
          <w:iCs/>
          <w:color w:val="000000" w:themeColor="text1"/>
          <w:sz w:val="24"/>
          <w:szCs w:val="24"/>
        </w:rPr>
        <w:t>Training tasks</w:t>
      </w:r>
    </w:p>
    <w:p w:rsidR="00A6312A" w:rsidRPr="00BA5A5F" w:rsidRDefault="00A6312A" w:rsidP="00BA5A5F">
      <w:pPr>
        <w:spacing w:line="360" w:lineRule="auto"/>
        <w:jc w:val="both"/>
        <w:rPr>
          <w:rFonts w:ascii="Times New Roman" w:hAnsi="Times New Roman" w:cs="Times New Roman"/>
          <w:color w:val="000000" w:themeColor="text1"/>
          <w:lang w:val="en-US"/>
        </w:rPr>
      </w:pPr>
      <w:r w:rsidRPr="00BA5A5F">
        <w:rPr>
          <w:rFonts w:ascii="Times New Roman" w:hAnsi="Times New Roman" w:cs="Times New Roman"/>
          <w:color w:val="000000" w:themeColor="text1"/>
          <w:lang w:val="en-US"/>
        </w:rPr>
        <w:t>As in our prior work (</w:t>
      </w:r>
      <w:proofErr w:type="spellStart"/>
      <w:r w:rsidRPr="00BA5A5F">
        <w:rPr>
          <w:rFonts w:ascii="Times New Roman" w:hAnsi="Times New Roman" w:cs="Times New Roman"/>
          <w:color w:val="000000" w:themeColor="text1"/>
          <w:lang w:val="en-US"/>
        </w:rPr>
        <w:t>Olofsson</w:t>
      </w:r>
      <w:proofErr w:type="spellEnd"/>
      <w:r w:rsidRPr="00BA5A5F">
        <w:rPr>
          <w:rFonts w:ascii="Times New Roman" w:hAnsi="Times New Roman" w:cs="Times New Roman"/>
          <w:color w:val="000000" w:themeColor="text1"/>
          <w:lang w:val="en-US"/>
        </w:rPr>
        <w:t xml:space="preserve"> et al submitted), the olfactory memory game (OM) included 24 tin cans, containing 12 different kinds of commercially available flavored teas, to make up 12 stimulus pairs. Two parallel, non-overlapping sets were constructed. A game-size consisting of 12 cans was chosen after evaluating different amounts of stimulus pairs and their effect on average game time, perceived difficulty of the task and perceived enjoyment of the task in a pilot-study. The odors within the sets were carefully selected for perceptual distinctiveness, to </w:t>
      </w:r>
      <w:r w:rsidRPr="00BA5A5F">
        <w:rPr>
          <w:rFonts w:ascii="Times New Roman" w:hAnsi="Times New Roman" w:cs="Times New Roman"/>
          <w:color w:val="000000" w:themeColor="text1"/>
          <w:lang w:val="en-US"/>
        </w:rPr>
        <w:lastRenderedPageBreak/>
        <w:t xml:space="preserve">avoid influences on game performance by normal variations in odor discrimination ability. Examples of flavors that were used in the odor game are “vanilla”, “strawberry”, “cinnamon”, “orange”, “peppermint”, “almond”, “licorice” and “ginger”.  Odors were placed in identical white cotton bags to prevent visual identification. The cans were randomly distributed on a board that included 24 squares arranged in a 6-by-4 grid. On each trial, the player sampled two tin cans of choice and compared their content. Upon detecting a match, the matched items were removed from the board. As the player seeks out matching odor qualities and removes them, high level of performance is thus predicated on accurate perception of odor quality and retention of the odors’ spatial locations across trials. Performance was measured as the number of trials required to empty the board, with fewer trials indicating higher performance. In order to establish certainty and thus accurate performance logs, each tin can was marked at the bottom with a barcode that was unique to each can but mirror-inverted for the can holding the matching pair. Thus, participants could easily verify a match by turning two cans upside down and holding the barcodes next to each other. The barcodes are exceptionally difficult to dissociate and remember and they are not visible while playing, and would thus have minimal supporting influence on memory performance. </w:t>
      </w:r>
    </w:p>
    <w:p w:rsidR="00A6312A" w:rsidRPr="00BA5A5F" w:rsidRDefault="00A6312A" w:rsidP="00BA5A5F">
      <w:pPr>
        <w:spacing w:line="360" w:lineRule="auto"/>
        <w:jc w:val="both"/>
        <w:rPr>
          <w:rFonts w:ascii="Times New Roman" w:hAnsi="Times New Roman" w:cs="Times New Roman"/>
          <w:color w:val="000000" w:themeColor="text1"/>
          <w:lang w:val="en-US"/>
        </w:rPr>
      </w:pPr>
    </w:p>
    <w:p w:rsidR="00A6312A" w:rsidRPr="00BA5A5F" w:rsidRDefault="00A6312A" w:rsidP="00BA5A5F">
      <w:pPr>
        <w:spacing w:line="360" w:lineRule="auto"/>
        <w:jc w:val="both"/>
        <w:rPr>
          <w:rFonts w:ascii="Times New Roman" w:hAnsi="Times New Roman" w:cs="Times New Roman"/>
          <w:color w:val="000000" w:themeColor="text1"/>
          <w:lang w:val="en-US"/>
        </w:rPr>
      </w:pPr>
      <w:r w:rsidRPr="00BA5A5F">
        <w:rPr>
          <w:rFonts w:ascii="Times New Roman" w:hAnsi="Times New Roman" w:cs="Times New Roman"/>
          <w:color w:val="000000" w:themeColor="text1"/>
          <w:lang w:val="en-US"/>
        </w:rPr>
        <w:t>A visual memory (VM) game was devised as an active control task. Here, 12 different language symbols were obtained from Korean and Mandarin Chinese languages, and placed at the bottom of the tin cans. Based on evaluation in a pilot-study, these symbols were chosen in order to establish a visual memory game that matched the olfactory game in difficulty, complexity, and enjoyment, in order to make the two tasks similar in all other aspects except the engagement of olfactory vs. visual objects. The symbols were unfamiliar to our Swedish participants. Two parallel, non-overlapping sets were constructed. Memory training was carried out similarly to the OM game.</w:t>
      </w:r>
      <w:r w:rsidRPr="00BA5A5F" w:rsidDel="00E37D81">
        <w:rPr>
          <w:rFonts w:ascii="Times New Roman" w:hAnsi="Times New Roman" w:cs="Times New Roman"/>
          <w:color w:val="000000" w:themeColor="text1"/>
          <w:lang w:val="en-US"/>
        </w:rPr>
        <w:t xml:space="preserve"> </w:t>
      </w:r>
    </w:p>
    <w:p w:rsidR="00497D83" w:rsidRPr="00BA5A5F" w:rsidRDefault="00497D83" w:rsidP="00BA5A5F">
      <w:pPr>
        <w:spacing w:line="360" w:lineRule="auto"/>
        <w:jc w:val="both"/>
        <w:rPr>
          <w:rFonts w:ascii="Times New Roman" w:eastAsia="MS Mincho" w:hAnsi="Times New Roman" w:cs="Times New Roman"/>
          <w:color w:val="000000" w:themeColor="text1"/>
          <w:lang w:val="en-US"/>
        </w:rPr>
      </w:pPr>
    </w:p>
    <w:p w:rsidR="001F70FC" w:rsidRPr="000D7145" w:rsidRDefault="001F70FC" w:rsidP="00BA5A5F">
      <w:pPr>
        <w:pStyle w:val="Heading2"/>
        <w:spacing w:line="360" w:lineRule="auto"/>
        <w:jc w:val="both"/>
        <w:rPr>
          <w:rFonts w:ascii="Times New Roman" w:hAnsi="Times New Roman" w:cs="Times New Roman"/>
          <w:b/>
          <w:bCs/>
          <w:i/>
          <w:iCs/>
          <w:color w:val="000000" w:themeColor="text1"/>
          <w:sz w:val="24"/>
          <w:szCs w:val="24"/>
        </w:rPr>
      </w:pPr>
      <w:r w:rsidRPr="000D7145">
        <w:rPr>
          <w:rFonts w:ascii="Times New Roman" w:hAnsi="Times New Roman" w:cs="Times New Roman"/>
          <w:i/>
          <w:iCs/>
          <w:color w:val="000000" w:themeColor="text1"/>
          <w:sz w:val="24"/>
          <w:szCs w:val="24"/>
        </w:rPr>
        <w:t xml:space="preserve">Bayesian statistical analysis on behavioral data </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For train gain, transfer gain, olfaction performance or cognition performance a linear Bayesian regression model fitted to data with age and training group as dependent variable. </w:t>
      </w:r>
      <w:r w:rsidR="00BA5A5F" w:rsidRPr="00BE6E77">
        <w:rPr>
          <w:rFonts w:ascii="Times New Roman" w:hAnsi="Times New Roman" w:cs="Times New Roman"/>
          <w:color w:val="000000" w:themeColor="text1"/>
          <w:lang w:val="en-GB"/>
        </w:rPr>
        <w:t>In olfactory tasks w</w:t>
      </w:r>
      <w:r w:rsidRPr="00BE6E77">
        <w:rPr>
          <w:rFonts w:ascii="Times New Roman" w:hAnsi="Times New Roman" w:cs="Times New Roman"/>
          <w:color w:val="000000" w:themeColor="text1"/>
          <w:lang w:val="en-GB"/>
        </w:rPr>
        <w:t>e used an inform</w:t>
      </w:r>
      <w:r w:rsidR="00BA5A5F" w:rsidRPr="00BE6E77">
        <w:rPr>
          <w:rFonts w:ascii="Times New Roman" w:hAnsi="Times New Roman" w:cs="Times New Roman"/>
          <w:color w:val="000000" w:themeColor="text1"/>
          <w:lang w:val="en-GB"/>
        </w:rPr>
        <w:t>ed</w:t>
      </w:r>
      <w:r w:rsidRPr="00BE6E77">
        <w:rPr>
          <w:rFonts w:ascii="Times New Roman" w:hAnsi="Times New Roman" w:cs="Times New Roman"/>
          <w:color w:val="000000" w:themeColor="text1"/>
          <w:lang w:val="en-GB"/>
        </w:rPr>
        <w:t xml:space="preserve"> prior based on</w:t>
      </w:r>
      <w:r w:rsidR="00BA5A5F" w:rsidRPr="00BE6E77">
        <w:rPr>
          <w:rFonts w:ascii="Times New Roman" w:hAnsi="Times New Roman" w:cs="Times New Roman"/>
          <w:color w:val="000000" w:themeColor="text1"/>
          <w:lang w:val="en-GB"/>
        </w:rPr>
        <w:t xml:space="preserve"> results from</w:t>
      </w:r>
      <w:r w:rsidRPr="00BE6E77">
        <w:rPr>
          <w:rFonts w:ascii="Times New Roman" w:hAnsi="Times New Roman" w:cs="Times New Roman"/>
          <w:color w:val="000000" w:themeColor="text1"/>
          <w:lang w:val="en-GB"/>
        </w:rPr>
        <w:t xml:space="preserve"> </w:t>
      </w:r>
      <w:r w:rsidR="00BA5A5F" w:rsidRPr="00BE6E77">
        <w:rPr>
          <w:rFonts w:ascii="Times New Roman" w:hAnsi="Times New Roman" w:cs="Times New Roman"/>
          <w:color w:val="000000" w:themeColor="text1"/>
          <w:lang w:val="en-GB"/>
        </w:rPr>
        <w:t>(Olofsson et al 2020).</w:t>
      </w:r>
      <w:r w:rsidRPr="00BE6E77">
        <w:rPr>
          <w:rFonts w:ascii="Times New Roman" w:hAnsi="Times New Roman" w:cs="Times New Roman"/>
          <w:color w:val="000000" w:themeColor="text1"/>
          <w:lang w:val="en-GB"/>
        </w:rPr>
        <w:t xml:space="preserve"> </w:t>
      </w:r>
      <w:r w:rsidR="00BA5A5F" w:rsidRPr="00BE6E77">
        <w:rPr>
          <w:rFonts w:ascii="Times New Roman" w:hAnsi="Times New Roman" w:cs="Times New Roman"/>
          <w:color w:val="000000" w:themeColor="text1"/>
          <w:lang w:val="en-GB"/>
        </w:rPr>
        <w:t>In</w:t>
      </w:r>
      <w:r w:rsidRPr="00BE6E77">
        <w:rPr>
          <w:rFonts w:ascii="Times New Roman" w:hAnsi="Times New Roman" w:cs="Times New Roman"/>
          <w:color w:val="000000" w:themeColor="text1"/>
          <w:lang w:val="en-GB"/>
        </w:rPr>
        <w:t xml:space="preserve"> cogniti</w:t>
      </w:r>
      <w:r w:rsidR="00BA5A5F" w:rsidRPr="00BE6E77">
        <w:rPr>
          <w:rFonts w:ascii="Times New Roman" w:hAnsi="Times New Roman" w:cs="Times New Roman"/>
          <w:color w:val="000000" w:themeColor="text1"/>
          <w:lang w:val="en-GB"/>
        </w:rPr>
        <w:t xml:space="preserve">tive tasks, </w:t>
      </w:r>
      <w:r w:rsidRPr="00BE6E77">
        <w:rPr>
          <w:rFonts w:ascii="Times New Roman" w:hAnsi="Times New Roman" w:cs="Times New Roman"/>
          <w:color w:val="000000" w:themeColor="text1"/>
          <w:lang w:val="en-GB"/>
        </w:rPr>
        <w:t>we use</w:t>
      </w:r>
      <w:r w:rsidR="00BA5A5F" w:rsidRPr="00BE6E77">
        <w:rPr>
          <w:rFonts w:ascii="Times New Roman" w:hAnsi="Times New Roman" w:cs="Times New Roman"/>
          <w:color w:val="000000" w:themeColor="text1"/>
          <w:lang w:val="en-GB"/>
        </w:rPr>
        <w:t>d a</w:t>
      </w:r>
      <w:r w:rsidRPr="00BE6E77">
        <w:rPr>
          <w:rFonts w:ascii="Times New Roman" w:hAnsi="Times New Roman" w:cs="Times New Roman"/>
          <w:color w:val="000000" w:themeColor="text1"/>
          <w:lang w:val="en-GB"/>
        </w:rPr>
        <w:t xml:space="preserve"> diffuse prior because no prior data </w:t>
      </w:r>
      <w:r w:rsidR="00BA5A5F" w:rsidRPr="00BE6E77">
        <w:rPr>
          <w:rFonts w:ascii="Times New Roman" w:hAnsi="Times New Roman" w:cs="Times New Roman"/>
          <w:color w:val="000000" w:themeColor="text1"/>
          <w:lang w:val="en-GB"/>
        </w:rPr>
        <w:t>were</w:t>
      </w:r>
      <w:r w:rsidRPr="00BE6E77">
        <w:rPr>
          <w:rFonts w:ascii="Times New Roman" w:hAnsi="Times New Roman" w:cs="Times New Roman"/>
          <w:color w:val="000000" w:themeColor="text1"/>
          <w:lang w:val="en-GB"/>
        </w:rPr>
        <w:t xml:space="preserve"> available.</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The posterior distribution </w:t>
      </w:r>
      <w:r w:rsidR="00BA5A5F" w:rsidRPr="00BE6E77">
        <w:rPr>
          <w:rFonts w:ascii="Times New Roman" w:hAnsi="Times New Roman" w:cs="Times New Roman"/>
          <w:color w:val="000000" w:themeColor="text1"/>
          <w:lang w:val="en-GB"/>
        </w:rPr>
        <w:t xml:space="preserve">was </w:t>
      </w:r>
      <w:r w:rsidRPr="00BE6E77">
        <w:rPr>
          <w:rFonts w:ascii="Times New Roman" w:hAnsi="Times New Roman" w:cs="Times New Roman"/>
          <w:color w:val="000000" w:themeColor="text1"/>
          <w:lang w:val="en-GB"/>
        </w:rPr>
        <w:t>estimated using Markov Chain Monte Carlo (MCMC) with 10,000 samples. First</w:t>
      </w:r>
      <w:r w:rsidR="00BA5A5F" w:rsidRPr="00BE6E77">
        <w:rPr>
          <w:rFonts w:ascii="Times New Roman" w:hAnsi="Times New Roman" w:cs="Times New Roman"/>
          <w:color w:val="000000" w:themeColor="text1"/>
          <w:lang w:val="en-GB"/>
        </w:rPr>
        <w:t>,</w:t>
      </w:r>
      <w:r w:rsidRPr="00BE6E77">
        <w:rPr>
          <w:rFonts w:ascii="Times New Roman" w:hAnsi="Times New Roman" w:cs="Times New Roman"/>
          <w:color w:val="000000" w:themeColor="text1"/>
          <w:lang w:val="en-GB"/>
        </w:rPr>
        <w:t xml:space="preserve"> 1000 samples </w:t>
      </w:r>
      <w:r w:rsidR="00BA5A5F" w:rsidRPr="00BE6E77">
        <w:rPr>
          <w:rFonts w:ascii="Times New Roman" w:hAnsi="Times New Roman" w:cs="Times New Roman"/>
          <w:color w:val="000000" w:themeColor="text1"/>
          <w:lang w:val="en-GB"/>
        </w:rPr>
        <w:t xml:space="preserve">were </w:t>
      </w:r>
      <w:r w:rsidRPr="00BE6E77">
        <w:rPr>
          <w:rFonts w:ascii="Times New Roman" w:hAnsi="Times New Roman" w:cs="Times New Roman"/>
          <w:color w:val="000000" w:themeColor="text1"/>
          <w:lang w:val="en-GB"/>
        </w:rPr>
        <w:t xml:space="preserve">removed to let the algorithm leave </w:t>
      </w:r>
      <w:r w:rsidR="00BA5A5F" w:rsidRPr="00BE6E77">
        <w:rPr>
          <w:rFonts w:ascii="Times New Roman" w:hAnsi="Times New Roman" w:cs="Times New Roman"/>
          <w:color w:val="000000" w:themeColor="text1"/>
          <w:lang w:val="en-GB"/>
        </w:rPr>
        <w:t xml:space="preserve">a </w:t>
      </w:r>
      <w:r w:rsidRPr="00BE6E77">
        <w:rPr>
          <w:rFonts w:ascii="Times New Roman" w:hAnsi="Times New Roman" w:cs="Times New Roman"/>
          <w:color w:val="000000" w:themeColor="text1"/>
          <w:lang w:val="en-GB"/>
        </w:rPr>
        <w:t xml:space="preserve">transient state and five samples were kept to minimize temporal dependency.  </w:t>
      </w:r>
    </w:p>
    <w:p w:rsidR="00A6312A" w:rsidRPr="00BE6E77" w:rsidRDefault="00A6312A" w:rsidP="00BA5A5F">
      <w:pPr>
        <w:spacing w:line="360" w:lineRule="auto"/>
        <w:jc w:val="both"/>
        <w:rPr>
          <w:rFonts w:ascii="Times New Roman" w:hAnsi="Times New Roman" w:cs="Times New Roman"/>
          <w:color w:val="000000" w:themeColor="text1"/>
          <w:lang w:val="en-GB"/>
        </w:rPr>
      </w:pPr>
    </w:p>
    <w:p w:rsidR="001F70FC" w:rsidRPr="000D7145" w:rsidRDefault="001F70FC" w:rsidP="00BA5A5F">
      <w:pPr>
        <w:pStyle w:val="Heading2"/>
        <w:spacing w:line="360" w:lineRule="auto"/>
        <w:jc w:val="both"/>
        <w:rPr>
          <w:rFonts w:ascii="Times New Roman" w:hAnsi="Times New Roman" w:cs="Times New Roman"/>
          <w:i/>
          <w:iCs/>
          <w:color w:val="000000" w:themeColor="text1"/>
          <w:sz w:val="24"/>
          <w:szCs w:val="24"/>
        </w:rPr>
      </w:pPr>
      <w:r w:rsidRPr="000D7145">
        <w:rPr>
          <w:rFonts w:ascii="Times New Roman" w:hAnsi="Times New Roman" w:cs="Times New Roman"/>
          <w:i/>
          <w:iCs/>
          <w:color w:val="000000" w:themeColor="text1"/>
          <w:sz w:val="24"/>
          <w:szCs w:val="24"/>
        </w:rPr>
        <w:t>Voxel wise morphometry (VBM) and statistical analysis</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Segmented T1-weighted images with different tissue classes, namely gray matter white matter and cerebrospinal fluid compartments were intensity bias </w:t>
      </w:r>
      <w:r w:rsidR="00BA5A5F" w:rsidRPr="00BE6E77">
        <w:rPr>
          <w:rFonts w:ascii="Times New Roman" w:hAnsi="Times New Roman" w:cs="Times New Roman"/>
          <w:color w:val="000000" w:themeColor="text1"/>
          <w:lang w:val="en-GB"/>
        </w:rPr>
        <w:t xml:space="preserve">was </w:t>
      </w:r>
      <w:r w:rsidRPr="00BE6E77">
        <w:rPr>
          <w:rFonts w:ascii="Times New Roman" w:hAnsi="Times New Roman" w:cs="Times New Roman"/>
          <w:color w:val="000000" w:themeColor="text1"/>
          <w:lang w:val="en-GB"/>
        </w:rPr>
        <w:t xml:space="preserve">corrected. Then, all images </w:t>
      </w:r>
      <w:r w:rsidR="00BA5A5F" w:rsidRPr="00BE6E77">
        <w:rPr>
          <w:rFonts w:ascii="Times New Roman" w:hAnsi="Times New Roman" w:cs="Times New Roman"/>
          <w:color w:val="000000" w:themeColor="text1"/>
          <w:lang w:val="en-GB"/>
        </w:rPr>
        <w:t xml:space="preserve">were </w:t>
      </w:r>
      <w:r w:rsidRPr="00BE6E77">
        <w:rPr>
          <w:rFonts w:ascii="Times New Roman" w:hAnsi="Times New Roman" w:cs="Times New Roman"/>
          <w:color w:val="000000" w:themeColor="text1"/>
          <w:lang w:val="en-GB"/>
        </w:rPr>
        <w:t xml:space="preserve">registered using linear (12-parameter affine) and warped within a unified model </w:t>
      </w:r>
      <w:bookmarkStart w:id="1" w:name="bbib27"/>
      <w:r w:rsidR="00BA5A5F" w:rsidRPr="00BE6E77">
        <w:rPr>
          <w:rFonts w:ascii="Times New Roman" w:hAnsi="Times New Roman" w:cs="Times New Roman"/>
          <w:color w:val="000000" w:themeColor="text1"/>
          <w:lang w:val="en-GB"/>
        </w:rPr>
        <w:t>(</w:t>
      </w:r>
      <w:hyperlink r:id="rId5" w:anchor="bib27" w:history="1">
        <w:r w:rsidRPr="00BE6E77">
          <w:rPr>
            <w:rFonts w:ascii="Times New Roman" w:hAnsi="Times New Roman" w:cs="Times New Roman"/>
            <w:color w:val="000000" w:themeColor="text1"/>
            <w:lang w:val="en-GB"/>
          </w:rPr>
          <w:t>Ashburner and Friston, 2005</w:t>
        </w:r>
      </w:hyperlink>
      <w:bookmarkEnd w:id="1"/>
      <w:r w:rsidR="00BA5A5F" w:rsidRPr="00BE6E77">
        <w:rPr>
          <w:rFonts w:ascii="Times New Roman" w:hAnsi="Times New Roman" w:cs="Times New Roman"/>
          <w:color w:val="000000" w:themeColor="text1"/>
          <w:lang w:val="en-GB"/>
        </w:rPr>
        <w:t>)</w:t>
      </w:r>
      <w:r w:rsidRPr="00BE6E77">
        <w:rPr>
          <w:rFonts w:ascii="Times New Roman" w:hAnsi="Times New Roman" w:cs="Times New Roman"/>
          <w:color w:val="000000" w:themeColor="text1"/>
          <w:lang w:val="en-GB"/>
        </w:rPr>
        <w:t>. Finally, the modulated volumes were smoothed with a Gaussian kernel of 8 mm full width at half maximum (FWHM).</w:t>
      </w:r>
      <w:r w:rsidR="00BA5A5F" w:rsidRPr="00BE6E77">
        <w:rPr>
          <w:rFonts w:ascii="Times New Roman" w:hAnsi="Times New Roman" w:cs="Times New Roman"/>
          <w:color w:val="000000" w:themeColor="text1"/>
          <w:lang w:val="en-GB"/>
        </w:rPr>
        <w:t xml:space="preserve"> </w:t>
      </w:r>
      <w:r w:rsidRPr="00BE6E77">
        <w:rPr>
          <w:rFonts w:ascii="Times New Roman" w:hAnsi="Times New Roman" w:cs="Times New Roman"/>
          <w:color w:val="000000" w:themeColor="text1"/>
          <w:lang w:val="en-GB"/>
        </w:rPr>
        <w:t xml:space="preserve">The voxel-wise change in gray matter (GM) volume were examined across to two time points (i.e. pre and post) in general linear model </w:t>
      </w:r>
      <w:proofErr w:type="gramStart"/>
      <w:r w:rsidRPr="00BE6E77">
        <w:rPr>
          <w:rFonts w:ascii="Times New Roman" w:hAnsi="Times New Roman" w:cs="Times New Roman"/>
          <w:color w:val="000000" w:themeColor="text1"/>
          <w:lang w:val="en-GB"/>
        </w:rPr>
        <w:t>frame work</w:t>
      </w:r>
      <w:proofErr w:type="gramEnd"/>
      <w:r w:rsidRPr="00BE6E77">
        <w:rPr>
          <w:rFonts w:ascii="Times New Roman" w:hAnsi="Times New Roman" w:cs="Times New Roman"/>
          <w:color w:val="000000" w:themeColor="text1"/>
          <w:lang w:val="en-GB"/>
        </w:rPr>
        <w:t xml:space="preserve"> with total brain volume, age, gender, train gain and transfer gain as dependent variables.  Age, gender and total brain volume were considered as nuisance effects. </w:t>
      </w: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 xml:space="preserve">Resting State fMRI </w:t>
      </w:r>
    </w:p>
    <w:p w:rsidR="001F70FC" w:rsidRPr="00BA5A5F" w:rsidRDefault="001F70FC" w:rsidP="00BA5A5F">
      <w:pPr>
        <w:pStyle w:val="Heading3"/>
        <w:spacing w:line="360" w:lineRule="auto"/>
        <w:jc w:val="both"/>
        <w:rPr>
          <w:rFonts w:ascii="Times New Roman" w:hAnsi="Times New Roman" w:cs="Times New Roman"/>
          <w:color w:val="000000" w:themeColor="text1"/>
        </w:rPr>
      </w:pPr>
      <w:r w:rsidRPr="00BA5A5F">
        <w:rPr>
          <w:rFonts w:ascii="Times New Roman" w:hAnsi="Times New Roman" w:cs="Times New Roman"/>
          <w:color w:val="000000" w:themeColor="text1"/>
        </w:rPr>
        <w:t xml:space="preserve">Image acquisition </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Place holder …….</w:t>
      </w:r>
    </w:p>
    <w:p w:rsidR="001F70FC" w:rsidRPr="00BA5A5F" w:rsidRDefault="001F70FC" w:rsidP="00BA5A5F">
      <w:pPr>
        <w:pStyle w:val="Heading3"/>
        <w:spacing w:line="360" w:lineRule="auto"/>
        <w:jc w:val="both"/>
        <w:rPr>
          <w:rFonts w:ascii="Times New Roman" w:hAnsi="Times New Roman" w:cs="Times New Roman"/>
          <w:color w:val="000000" w:themeColor="text1"/>
        </w:rPr>
      </w:pPr>
    </w:p>
    <w:p w:rsidR="001F70FC" w:rsidRPr="000D7145" w:rsidRDefault="001F70FC" w:rsidP="00BA5A5F">
      <w:pPr>
        <w:pStyle w:val="Heading3"/>
        <w:spacing w:line="360" w:lineRule="auto"/>
        <w:jc w:val="both"/>
        <w:rPr>
          <w:rFonts w:ascii="Times New Roman" w:hAnsi="Times New Roman" w:cs="Times New Roman"/>
          <w:i/>
          <w:iCs/>
          <w:color w:val="000000" w:themeColor="text1"/>
        </w:rPr>
      </w:pPr>
      <w:r w:rsidRPr="000D7145">
        <w:rPr>
          <w:rFonts w:ascii="Times New Roman" w:hAnsi="Times New Roman" w:cs="Times New Roman"/>
          <w:i/>
          <w:iCs/>
          <w:color w:val="000000" w:themeColor="text1"/>
        </w:rPr>
        <w:t xml:space="preserve">Preprocessing </w:t>
      </w:r>
    </w:p>
    <w:p w:rsidR="001F70FC" w:rsidRPr="00BE6E77" w:rsidRDefault="00BA5A5F"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Resting-State </w:t>
      </w:r>
      <w:r w:rsidR="001F70FC" w:rsidRPr="00BE6E77">
        <w:rPr>
          <w:rFonts w:ascii="Times New Roman" w:hAnsi="Times New Roman" w:cs="Times New Roman"/>
          <w:color w:val="000000" w:themeColor="text1"/>
          <w:lang w:val="en-GB"/>
        </w:rPr>
        <w:t xml:space="preserve">fMRI </w:t>
      </w:r>
      <w:r w:rsidRPr="00BE6E77">
        <w:rPr>
          <w:rFonts w:ascii="Times New Roman" w:hAnsi="Times New Roman" w:cs="Times New Roman"/>
          <w:color w:val="000000" w:themeColor="text1"/>
          <w:lang w:val="en-GB"/>
        </w:rPr>
        <w:t xml:space="preserve">data </w:t>
      </w:r>
      <w:r w:rsidR="001F70FC" w:rsidRPr="00BE6E77">
        <w:rPr>
          <w:rFonts w:ascii="Times New Roman" w:hAnsi="Times New Roman" w:cs="Times New Roman"/>
          <w:color w:val="000000" w:themeColor="text1"/>
          <w:lang w:val="en-GB"/>
        </w:rPr>
        <w:t xml:space="preserve">were preprocessed using Statistical </w:t>
      </w:r>
      <w:r w:rsidRPr="00BE6E77">
        <w:rPr>
          <w:rFonts w:ascii="Times New Roman" w:hAnsi="Times New Roman" w:cs="Times New Roman"/>
          <w:color w:val="000000" w:themeColor="text1"/>
          <w:lang w:val="en-GB"/>
        </w:rPr>
        <w:t>P</w:t>
      </w:r>
      <w:r w:rsidR="001F70FC" w:rsidRPr="00BE6E77">
        <w:rPr>
          <w:rFonts w:ascii="Times New Roman" w:hAnsi="Times New Roman" w:cs="Times New Roman"/>
          <w:color w:val="000000" w:themeColor="text1"/>
          <w:lang w:val="en-GB"/>
        </w:rPr>
        <w:t xml:space="preserve">arametric </w:t>
      </w:r>
      <w:r w:rsidRPr="00BE6E77">
        <w:rPr>
          <w:rFonts w:ascii="Times New Roman" w:hAnsi="Times New Roman" w:cs="Times New Roman"/>
          <w:color w:val="000000" w:themeColor="text1"/>
          <w:lang w:val="en-GB"/>
        </w:rPr>
        <w:t>M</w:t>
      </w:r>
      <w:r w:rsidR="001F70FC" w:rsidRPr="00BE6E77">
        <w:rPr>
          <w:rFonts w:ascii="Times New Roman" w:hAnsi="Times New Roman" w:cs="Times New Roman"/>
          <w:color w:val="000000" w:themeColor="text1"/>
          <w:lang w:val="en-GB"/>
        </w:rPr>
        <w:t>apping (SPM12; Welcome Department of Cognitive Neurology, University College London, London, United Kingdom). After slice-time correction, motion within images were correct by rigid aligning each volume to middle volume. In addition, T1-weighted images were co-register to the average of fMRI images. Co-registered T1-weighted images were segmented to different tissue classes. Lastly, preprocessed fMRI images were affine transformed to Montreal Neurological Institute (MNI) template space and smoothed with a Gaussian kernel of 8 mm full width at half maximum (FWHM).</w:t>
      </w: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Using movement parameters that were extracted in realignment step we calculated frame-wise displacement  (FD){</w:t>
      </w:r>
      <w:hyperlink r:id="rId6" w:anchor=" REF to J.Power https://dx.doi.org/10.1016%2Fj.neuroimage.2011.10.018 r" w:history="1">
        <w:r w:rsidRPr="00BE6E77">
          <w:rPr>
            <w:rStyle w:val="Hyperlink"/>
            <w:rFonts w:ascii="Times New Roman" w:hAnsi="Times New Roman" w:cs="Times New Roman"/>
            <w:color w:val="000000" w:themeColor="text1"/>
            <w:lang w:val="en-GB"/>
          </w:rPr>
          <w:t xml:space="preserve"> # REF to J.Power </w:t>
        </w:r>
        <w:r w:rsidRPr="00BE6E77">
          <w:rPr>
            <w:rStyle w:val="Hyperlink"/>
            <w:rFonts w:ascii="Times New Roman" w:hAnsi="Times New Roman" w:cs="Times New Roman"/>
            <w:color w:val="000000" w:themeColor="text1"/>
            <w:shd w:val="clear" w:color="auto" w:fill="FFFFFF"/>
            <w:lang w:val="en-GB"/>
          </w:rPr>
          <w:t>https://dx.doi.org/10.1016%2Fj.neuroimage.2011.10.018 r</w:t>
        </w:r>
      </w:hyperlink>
      <w:r w:rsidRPr="00BE6E77">
        <w:rPr>
          <w:rFonts w:ascii="Times New Roman" w:hAnsi="Times New Roman" w:cs="Times New Roman"/>
          <w:color w:val="000000" w:themeColor="text1"/>
          <w:lang w:val="en-GB"/>
        </w:rPr>
        <w:t xml:space="preserve"> } . Then, we scrubbed fMRI data to remove the effect of movement using calculated FD and global signal by removing images (including one before and after the incident) where global signal or FD were higher than 2 SD form the average and interpolate it with nearest neighborhood (Figure 1).</w:t>
      </w:r>
    </w:p>
    <w:p w:rsidR="001F70FC" w:rsidRPr="00BA5A5F" w:rsidRDefault="001F70FC" w:rsidP="00BA5A5F">
      <w:pPr>
        <w:keepNext/>
        <w:spacing w:line="360" w:lineRule="auto"/>
        <w:jc w:val="both"/>
        <w:rPr>
          <w:rFonts w:ascii="Times New Roman" w:hAnsi="Times New Roman" w:cs="Times New Roman"/>
          <w:color w:val="000000" w:themeColor="text1"/>
        </w:rPr>
      </w:pPr>
      <w:r w:rsidRPr="00BA5A5F">
        <w:rPr>
          <w:rFonts w:ascii="Times New Roman" w:hAnsi="Times New Roman" w:cs="Times New Roman"/>
          <w:noProof/>
          <w:color w:val="000000" w:themeColor="text1"/>
        </w:rPr>
        <w:lastRenderedPageBreak/>
        <w:drawing>
          <wp:inline distT="0" distB="0" distL="0" distR="0" wp14:anchorId="7B4865E6" wp14:editId="237A271C">
            <wp:extent cx="5530215" cy="2794635"/>
            <wp:effectExtent l="0" t="0" r="0" b="5715"/>
            <wp:docPr id="8" name="Picture 8" descr="C:\Users\behira\AppData\Local\Microsoft\Windows\INetCache\Content.Wo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ehira\AppData\Local\Microsoft\Windows\INetCache\Content.Word\F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30215" cy="2794635"/>
                    </a:xfrm>
                    <a:prstGeom prst="rect">
                      <a:avLst/>
                    </a:prstGeom>
                    <a:noFill/>
                    <a:ln>
                      <a:noFill/>
                    </a:ln>
                  </pic:spPr>
                </pic:pic>
              </a:graphicData>
            </a:graphic>
          </wp:inline>
        </w:drawing>
      </w:r>
    </w:p>
    <w:p w:rsidR="001F70FC" w:rsidRPr="000D7145" w:rsidRDefault="001F70FC" w:rsidP="00BA5A5F">
      <w:pPr>
        <w:pStyle w:val="Caption"/>
        <w:spacing w:line="360" w:lineRule="auto"/>
        <w:jc w:val="both"/>
        <w:rPr>
          <w:rFonts w:ascii="Times New Roman" w:hAnsi="Times New Roman" w:cs="Times New Roman"/>
          <w:i w:val="0"/>
          <w:iCs w:val="0"/>
          <w:color w:val="000000" w:themeColor="text1"/>
          <w:sz w:val="24"/>
          <w:szCs w:val="24"/>
        </w:rPr>
      </w:pPr>
      <w:r w:rsidRPr="000D7145">
        <w:rPr>
          <w:rFonts w:ascii="Times New Roman" w:hAnsi="Times New Roman" w:cs="Times New Roman"/>
          <w:i w:val="0"/>
          <w:iCs w:val="0"/>
          <w:color w:val="000000" w:themeColor="text1"/>
          <w:sz w:val="24"/>
          <w:szCs w:val="24"/>
        </w:rPr>
        <w:t xml:space="preserve">Figure </w:t>
      </w:r>
      <w:r w:rsidRPr="000D7145">
        <w:rPr>
          <w:rFonts w:ascii="Times New Roman" w:hAnsi="Times New Roman" w:cs="Times New Roman"/>
          <w:i w:val="0"/>
          <w:iCs w:val="0"/>
          <w:color w:val="000000" w:themeColor="text1"/>
          <w:sz w:val="24"/>
          <w:szCs w:val="24"/>
        </w:rPr>
        <w:fldChar w:fldCharType="begin"/>
      </w:r>
      <w:r w:rsidRPr="000D7145">
        <w:rPr>
          <w:rFonts w:ascii="Times New Roman" w:hAnsi="Times New Roman" w:cs="Times New Roman"/>
          <w:i w:val="0"/>
          <w:iCs w:val="0"/>
          <w:color w:val="000000" w:themeColor="text1"/>
          <w:sz w:val="24"/>
          <w:szCs w:val="24"/>
        </w:rPr>
        <w:instrText xml:space="preserve"> SEQ Figure \* ARABIC </w:instrText>
      </w:r>
      <w:r w:rsidRPr="000D7145">
        <w:rPr>
          <w:rFonts w:ascii="Times New Roman" w:hAnsi="Times New Roman" w:cs="Times New Roman"/>
          <w:i w:val="0"/>
          <w:iCs w:val="0"/>
          <w:color w:val="000000" w:themeColor="text1"/>
          <w:sz w:val="24"/>
          <w:szCs w:val="24"/>
        </w:rPr>
        <w:fldChar w:fldCharType="separate"/>
      </w:r>
      <w:r w:rsidRPr="000D7145">
        <w:rPr>
          <w:rFonts w:ascii="Times New Roman" w:hAnsi="Times New Roman" w:cs="Times New Roman"/>
          <w:i w:val="0"/>
          <w:iCs w:val="0"/>
          <w:noProof/>
          <w:color w:val="000000" w:themeColor="text1"/>
          <w:sz w:val="24"/>
          <w:szCs w:val="24"/>
        </w:rPr>
        <w:t>1</w:t>
      </w:r>
      <w:r w:rsidRPr="000D7145">
        <w:rPr>
          <w:rFonts w:ascii="Times New Roman" w:hAnsi="Times New Roman" w:cs="Times New Roman"/>
          <w:i w:val="0"/>
          <w:iCs w:val="0"/>
          <w:noProof/>
          <w:color w:val="000000" w:themeColor="text1"/>
          <w:sz w:val="24"/>
          <w:szCs w:val="24"/>
        </w:rPr>
        <w:fldChar w:fldCharType="end"/>
      </w:r>
      <w:r w:rsidRPr="000D7145">
        <w:rPr>
          <w:rFonts w:ascii="Times New Roman" w:hAnsi="Times New Roman" w:cs="Times New Roman"/>
          <w:i w:val="0"/>
          <w:iCs w:val="0"/>
          <w:color w:val="000000" w:themeColor="text1"/>
          <w:sz w:val="24"/>
          <w:szCs w:val="24"/>
        </w:rPr>
        <w:t xml:space="preserve"> a) frame-wise displacement distribution b) scrubbing procedure on a representative subject, time points at which either global signal or frame-wise displacement were bigger that 2 SD from average identified and scans at those time points, one before and after time points removed and interpolated using nearest neighborhood algorithm</w:t>
      </w:r>
      <w:r w:rsidR="000D7145">
        <w:rPr>
          <w:rFonts w:ascii="Times New Roman" w:hAnsi="Times New Roman" w:cs="Times New Roman"/>
          <w:i w:val="0"/>
          <w:iCs w:val="0"/>
          <w:color w:val="000000" w:themeColor="text1"/>
          <w:sz w:val="24"/>
          <w:szCs w:val="24"/>
        </w:rPr>
        <w:t>.</w:t>
      </w:r>
      <w:r w:rsidRPr="000D7145">
        <w:rPr>
          <w:rFonts w:ascii="Times New Roman" w:hAnsi="Times New Roman" w:cs="Times New Roman"/>
          <w:i w:val="0"/>
          <w:iCs w:val="0"/>
          <w:color w:val="000000" w:themeColor="text1"/>
          <w:sz w:val="24"/>
          <w:szCs w:val="24"/>
        </w:rPr>
        <w:t xml:space="preserve">  </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Afterwards, the variance explained by global signal simultaneously removed along with band pass filtering [0.01 ~ 0.1 Hz] the rsfMRI data. Time series of different anatomical regions as defined in the AAL atlas in addition to, olfactory regions defined in {# REF to Janin</w:t>
      </w:r>
      <w:r w:rsidR="00BA5A5F" w:rsidRPr="00BE6E77">
        <w:rPr>
          <w:rFonts w:ascii="Times New Roman" w:hAnsi="Times New Roman" w:cs="Times New Roman"/>
          <w:color w:val="000000" w:themeColor="text1"/>
          <w:lang w:val="en-GB"/>
        </w:rPr>
        <w:t>a</w:t>
      </w:r>
      <w:r w:rsidRPr="00BE6E77">
        <w:rPr>
          <w:rFonts w:ascii="Times New Roman" w:hAnsi="Times New Roman" w:cs="Times New Roman"/>
          <w:color w:val="000000" w:themeColor="text1"/>
          <w:lang w:val="en-GB"/>
        </w:rPr>
        <w:t xml:space="preserve">’s ROIs} were extracted and functional connectivity (FC) matrix was constructed using person correlation followed by fisher z-transformation. The connectivity matrix was scattered by keeping connections that significantly changed from pre-training to post-training with the criterion p &lt; 0.05 uncorrected for false alarm rate. </w:t>
      </w:r>
    </w:p>
    <w:p w:rsidR="001F70FC" w:rsidRPr="00BA5A5F" w:rsidRDefault="001F70FC" w:rsidP="00BA5A5F">
      <w:pPr>
        <w:pStyle w:val="Heading3"/>
        <w:spacing w:line="360" w:lineRule="auto"/>
        <w:jc w:val="both"/>
        <w:rPr>
          <w:rFonts w:ascii="Times New Roman" w:hAnsi="Times New Roman" w:cs="Times New Roman"/>
          <w:color w:val="000000" w:themeColor="text1"/>
        </w:rPr>
      </w:pPr>
    </w:p>
    <w:p w:rsidR="001F70FC" w:rsidRPr="000D7145" w:rsidRDefault="001F70FC" w:rsidP="00BA5A5F">
      <w:pPr>
        <w:pStyle w:val="Heading3"/>
        <w:spacing w:line="360" w:lineRule="auto"/>
        <w:jc w:val="both"/>
        <w:rPr>
          <w:rFonts w:ascii="Times New Roman" w:hAnsi="Times New Roman" w:cs="Times New Roman"/>
          <w:i/>
          <w:iCs/>
          <w:color w:val="000000" w:themeColor="text1"/>
        </w:rPr>
      </w:pPr>
      <w:r w:rsidRPr="000D7145">
        <w:rPr>
          <w:rFonts w:ascii="Times New Roman" w:hAnsi="Times New Roman" w:cs="Times New Roman"/>
          <w:i/>
          <w:iCs/>
          <w:color w:val="000000" w:themeColor="text1"/>
        </w:rPr>
        <w:t>Seed-based correlation analysis</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In the seed based correlation analysis (SCA) we used two clusters found in the VBM analysis for olfactory group which showed significant volume increase for transfer gain compared to train gain. The FC pattern of each seeds was derived using person correlation in both conditions. The FC maps passed through fisher z transformation and the change in FCs achieved by subtracting post-training patterns from pre-training patterns.  On the second level, GLM analysis performed in voxel-wise manner on the change in the FC’s patterns with age, gender, train gain and transfer gain as dependent variables. </w:t>
      </w:r>
    </w:p>
    <w:p w:rsidR="001F70FC" w:rsidRPr="00BA5A5F" w:rsidRDefault="001F70FC" w:rsidP="00BA5A5F">
      <w:pPr>
        <w:pStyle w:val="Heading3"/>
        <w:spacing w:line="360" w:lineRule="auto"/>
        <w:jc w:val="both"/>
        <w:rPr>
          <w:rFonts w:ascii="Times New Roman" w:hAnsi="Times New Roman" w:cs="Times New Roman"/>
          <w:color w:val="000000" w:themeColor="text1"/>
        </w:rPr>
      </w:pPr>
    </w:p>
    <w:p w:rsidR="001F70FC" w:rsidRPr="000D7145" w:rsidRDefault="001F70FC" w:rsidP="00BA5A5F">
      <w:pPr>
        <w:pStyle w:val="Heading3"/>
        <w:spacing w:line="360" w:lineRule="auto"/>
        <w:jc w:val="both"/>
        <w:rPr>
          <w:rFonts w:ascii="Times New Roman" w:hAnsi="Times New Roman" w:cs="Times New Roman"/>
          <w:i/>
          <w:iCs/>
          <w:color w:val="000000" w:themeColor="text1"/>
        </w:rPr>
      </w:pPr>
      <w:r w:rsidRPr="000D7145">
        <w:rPr>
          <w:rFonts w:ascii="Times New Roman" w:hAnsi="Times New Roman" w:cs="Times New Roman"/>
          <w:i/>
          <w:iCs/>
          <w:color w:val="000000" w:themeColor="text1"/>
        </w:rPr>
        <w:t xml:space="preserve">Graph theory </w:t>
      </w:r>
    </w:p>
    <w:p w:rsidR="001F70FC" w:rsidRPr="00BE6E77" w:rsidRDefault="001F70FC" w:rsidP="00BA5A5F">
      <w:pPr>
        <w:shd w:val="clear" w:color="auto" w:fill="FFFFFF"/>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We </w:t>
      </w:r>
      <w:r w:rsidR="00BA5A5F" w:rsidRPr="00BE6E77">
        <w:rPr>
          <w:rFonts w:ascii="Times New Roman" w:hAnsi="Times New Roman" w:cs="Times New Roman"/>
          <w:color w:val="000000" w:themeColor="text1"/>
          <w:lang w:val="en-GB"/>
        </w:rPr>
        <w:t xml:space="preserve">used </w:t>
      </w:r>
      <w:r w:rsidRPr="00BE6E77">
        <w:rPr>
          <w:rFonts w:ascii="Times New Roman" w:hAnsi="Times New Roman" w:cs="Times New Roman"/>
          <w:color w:val="000000" w:themeColor="text1"/>
          <w:lang w:val="en-GB"/>
        </w:rPr>
        <w:t xml:space="preserve">graph theory to investigate the changes in FCs on </w:t>
      </w:r>
      <w:r w:rsidR="00BA5A5F" w:rsidRPr="00BE6E77">
        <w:rPr>
          <w:rFonts w:ascii="Times New Roman" w:hAnsi="Times New Roman" w:cs="Times New Roman"/>
          <w:color w:val="000000" w:themeColor="text1"/>
          <w:lang w:val="en-GB"/>
        </w:rPr>
        <w:t xml:space="preserve">a </w:t>
      </w:r>
      <w:r w:rsidRPr="00BE6E77">
        <w:rPr>
          <w:rFonts w:ascii="Times New Roman" w:hAnsi="Times New Roman" w:cs="Times New Roman"/>
          <w:color w:val="000000" w:themeColor="text1"/>
          <w:lang w:val="en-GB"/>
        </w:rPr>
        <w:t xml:space="preserve">whole–brain scale </w:t>
      </w:r>
      <w:r w:rsidR="00BA5A5F" w:rsidRPr="00BE6E77">
        <w:rPr>
          <w:rFonts w:ascii="Times New Roman" w:hAnsi="Times New Roman" w:cs="Times New Roman"/>
          <w:color w:val="000000" w:themeColor="text1"/>
          <w:lang w:val="en-GB"/>
        </w:rPr>
        <w:t>caused by</w:t>
      </w:r>
      <w:r w:rsidRPr="00BE6E77">
        <w:rPr>
          <w:rFonts w:ascii="Times New Roman" w:hAnsi="Times New Roman" w:cs="Times New Roman"/>
          <w:color w:val="000000" w:themeColor="text1"/>
          <w:lang w:val="en-GB"/>
        </w:rPr>
        <w:t xml:space="preserve"> olfactory training versus visual training. </w:t>
      </w:r>
      <w:r w:rsidR="00BA5A5F" w:rsidRPr="00BE6E77">
        <w:rPr>
          <w:rFonts w:ascii="Times New Roman" w:hAnsi="Times New Roman" w:cs="Times New Roman"/>
          <w:color w:val="000000" w:themeColor="text1"/>
          <w:lang w:val="en-GB"/>
        </w:rPr>
        <w:t>We computed n</w:t>
      </w:r>
      <w:r w:rsidRPr="00BE6E77">
        <w:rPr>
          <w:rFonts w:ascii="Times New Roman" w:hAnsi="Times New Roman" w:cs="Times New Roman"/>
          <w:color w:val="000000" w:themeColor="text1"/>
          <w:lang w:val="en-GB"/>
        </w:rPr>
        <w:t>odal degree as a measure of centrality for anatomical regions that significantly changed from pre-training to post</w:t>
      </w:r>
      <w:r w:rsidR="00BA5A5F" w:rsidRPr="00BE6E77">
        <w:rPr>
          <w:rFonts w:ascii="Times New Roman" w:hAnsi="Times New Roman" w:cs="Times New Roman"/>
          <w:color w:val="000000" w:themeColor="text1"/>
          <w:lang w:val="en-GB"/>
        </w:rPr>
        <w:t>-</w:t>
      </w:r>
      <w:r w:rsidRPr="00BE6E77">
        <w:rPr>
          <w:rFonts w:ascii="Times New Roman" w:hAnsi="Times New Roman" w:cs="Times New Roman"/>
          <w:color w:val="000000" w:themeColor="text1"/>
          <w:lang w:val="en-GB"/>
        </w:rPr>
        <w:t xml:space="preserve">training across two conditions (i.e. olfactory training and visual training) </w:t>
      </w:r>
      <w:r w:rsidR="00AC17C4">
        <w:fldChar w:fldCharType="begin"/>
      </w:r>
      <w:r w:rsidR="00AC17C4" w:rsidRPr="00BE6E77">
        <w:rPr>
          <w:lang w:val="en-GB"/>
        </w:rPr>
        <w:instrText xml:space="preserve"> HYPERLINK "https://www.nature.com/articles/nrn2575" \t "_blank" </w:instrText>
      </w:r>
      <w:r w:rsidR="00AC17C4">
        <w:fldChar w:fldCharType="separate"/>
      </w:r>
      <w:r w:rsidRPr="00BE6E77">
        <w:rPr>
          <w:rStyle w:val="Hyperlink"/>
          <w:rFonts w:ascii="Times New Roman" w:hAnsi="Times New Roman" w:cs="Times New Roman"/>
          <w:color w:val="000000" w:themeColor="text1"/>
          <w:lang w:val="en-GB"/>
        </w:rPr>
        <w:t>{# REF Sporns DOI10.1038/nrn2575</w:t>
      </w:r>
      <w:r w:rsidR="00AC17C4">
        <w:rPr>
          <w:rStyle w:val="Hyperlink"/>
          <w:rFonts w:ascii="Times New Roman" w:hAnsi="Times New Roman" w:cs="Times New Roman"/>
          <w:color w:val="000000" w:themeColor="text1"/>
        </w:rPr>
        <w:fldChar w:fldCharType="end"/>
      </w:r>
      <w:r w:rsidRPr="00BE6E77">
        <w:rPr>
          <w:rFonts w:ascii="Times New Roman" w:hAnsi="Times New Roman" w:cs="Times New Roman"/>
          <w:color w:val="000000" w:themeColor="text1"/>
          <w:lang w:val="en-GB"/>
        </w:rPr>
        <w:t>}. For each condition</w:t>
      </w:r>
      <w:r w:rsidR="00BA5A5F" w:rsidRPr="00BE6E77">
        <w:rPr>
          <w:rFonts w:ascii="Times New Roman" w:hAnsi="Times New Roman" w:cs="Times New Roman"/>
          <w:color w:val="000000" w:themeColor="text1"/>
          <w:lang w:val="en-GB"/>
        </w:rPr>
        <w:t>,</w:t>
      </w:r>
      <w:r w:rsidRPr="00BE6E77">
        <w:rPr>
          <w:rFonts w:ascii="Times New Roman" w:hAnsi="Times New Roman" w:cs="Times New Roman"/>
          <w:color w:val="000000" w:themeColor="text1"/>
          <w:lang w:val="en-GB"/>
        </w:rPr>
        <w:t xml:space="preserve"> nodes with </w:t>
      </w:r>
      <w:r w:rsidR="00BA5A5F" w:rsidRPr="00BE6E77">
        <w:rPr>
          <w:rFonts w:ascii="Times New Roman" w:hAnsi="Times New Roman" w:cs="Times New Roman"/>
          <w:color w:val="000000" w:themeColor="text1"/>
          <w:lang w:val="en-GB"/>
        </w:rPr>
        <w:t xml:space="preserve">a </w:t>
      </w:r>
      <w:r w:rsidRPr="00BE6E77">
        <w:rPr>
          <w:rFonts w:ascii="Times New Roman" w:hAnsi="Times New Roman" w:cs="Times New Roman"/>
          <w:color w:val="000000" w:themeColor="text1"/>
          <w:lang w:val="en-GB"/>
        </w:rPr>
        <w:t xml:space="preserve">degree of 2 SD higher than average were identified as central </w:t>
      </w:r>
      <w:r w:rsidR="00BA5A5F" w:rsidRPr="00BE6E77">
        <w:rPr>
          <w:rFonts w:ascii="Times New Roman" w:hAnsi="Times New Roman" w:cs="Times New Roman"/>
          <w:color w:val="000000" w:themeColor="text1"/>
          <w:lang w:val="en-GB"/>
        </w:rPr>
        <w:t xml:space="preserve">brain </w:t>
      </w:r>
      <w:r w:rsidRPr="00BE6E77">
        <w:rPr>
          <w:rFonts w:ascii="Times New Roman" w:hAnsi="Times New Roman" w:cs="Times New Roman"/>
          <w:color w:val="000000" w:themeColor="text1"/>
          <w:lang w:val="en-GB"/>
        </w:rPr>
        <w:t>nodes</w:t>
      </w:r>
      <w:r w:rsidR="00BA5A5F" w:rsidRPr="00BE6E77">
        <w:rPr>
          <w:rFonts w:ascii="Times New Roman" w:hAnsi="Times New Roman" w:cs="Times New Roman"/>
          <w:color w:val="000000" w:themeColor="text1"/>
          <w:lang w:val="en-GB"/>
        </w:rPr>
        <w:t>,</w:t>
      </w:r>
      <w:r w:rsidRPr="00BE6E77">
        <w:rPr>
          <w:rFonts w:ascii="Times New Roman" w:hAnsi="Times New Roman" w:cs="Times New Roman"/>
          <w:color w:val="000000" w:themeColor="text1"/>
          <w:lang w:val="en-GB"/>
        </w:rPr>
        <w:t xml:space="preserve"> or hubs</w:t>
      </w:r>
      <w:r w:rsidR="00BA5A5F" w:rsidRPr="00BE6E77">
        <w:rPr>
          <w:rFonts w:ascii="Times New Roman" w:hAnsi="Times New Roman" w:cs="Times New Roman"/>
          <w:color w:val="000000" w:themeColor="text1"/>
          <w:lang w:val="en-GB"/>
        </w:rPr>
        <w:t>,</w:t>
      </w:r>
      <w:r w:rsidRPr="00BE6E77">
        <w:rPr>
          <w:rFonts w:ascii="Times New Roman" w:hAnsi="Times New Roman" w:cs="Times New Roman"/>
          <w:color w:val="000000" w:themeColor="text1"/>
          <w:lang w:val="en-GB"/>
        </w:rPr>
        <w:t xml:space="preserve"> </w:t>
      </w:r>
      <w:r w:rsidR="00BA5A5F" w:rsidRPr="00BE6E77">
        <w:rPr>
          <w:rFonts w:ascii="Times New Roman" w:hAnsi="Times New Roman" w:cs="Times New Roman"/>
          <w:color w:val="000000" w:themeColor="text1"/>
          <w:lang w:val="en-GB"/>
        </w:rPr>
        <w:t>in</w:t>
      </w:r>
      <w:r w:rsidRPr="00BE6E77">
        <w:rPr>
          <w:rFonts w:ascii="Times New Roman" w:hAnsi="Times New Roman" w:cs="Times New Roman"/>
          <w:color w:val="000000" w:themeColor="text1"/>
          <w:lang w:val="en-GB"/>
        </w:rPr>
        <w:t xml:space="preserve"> training (Fig1.). </w:t>
      </w:r>
    </w:p>
    <w:p w:rsidR="001F70FC" w:rsidRPr="00BA5A5F" w:rsidRDefault="001F70FC" w:rsidP="00BA5A5F">
      <w:pPr>
        <w:spacing w:line="360" w:lineRule="auto"/>
        <w:jc w:val="both"/>
        <w:rPr>
          <w:rStyle w:val="Heading1Char"/>
          <w:rFonts w:eastAsiaTheme="minorHAnsi"/>
          <w:color w:val="000000" w:themeColor="text1"/>
          <w:sz w:val="24"/>
          <w:szCs w:val="24"/>
        </w:rPr>
      </w:pPr>
      <w:r w:rsidRPr="00BE6E77">
        <w:rPr>
          <w:rFonts w:ascii="Times New Roman" w:hAnsi="Times New Roman" w:cs="Times New Roman"/>
          <w:color w:val="000000" w:themeColor="text1"/>
          <w:shd w:val="clear" w:color="auto" w:fill="FFFFFF"/>
          <w:lang w:val="en-GB"/>
        </w:rPr>
        <w:br w:type="page"/>
      </w:r>
      <w:r w:rsidRPr="00BA5A5F">
        <w:rPr>
          <w:rStyle w:val="Heading1Char"/>
          <w:rFonts w:eastAsiaTheme="minorHAnsi"/>
          <w:color w:val="000000" w:themeColor="text1"/>
          <w:sz w:val="24"/>
          <w:szCs w:val="24"/>
        </w:rPr>
        <w:lastRenderedPageBreak/>
        <w:t>Results</w:t>
      </w:r>
    </w:p>
    <w:p w:rsidR="001F70FC" w:rsidRPr="000D7145" w:rsidRDefault="001F70FC" w:rsidP="00BA5A5F">
      <w:pPr>
        <w:spacing w:line="360" w:lineRule="auto"/>
        <w:jc w:val="both"/>
        <w:rPr>
          <w:rStyle w:val="Heading2Char"/>
          <w:rFonts w:ascii="Times New Roman" w:hAnsi="Times New Roman" w:cs="Times New Roman"/>
          <w:i/>
          <w:iCs/>
          <w:color w:val="000000" w:themeColor="text1"/>
          <w:sz w:val="24"/>
          <w:szCs w:val="24"/>
        </w:rPr>
      </w:pPr>
      <w:r w:rsidRPr="000D7145">
        <w:rPr>
          <w:rStyle w:val="Heading2Char"/>
          <w:rFonts w:ascii="Times New Roman" w:hAnsi="Times New Roman" w:cs="Times New Roman"/>
          <w:i/>
          <w:iCs/>
          <w:color w:val="000000" w:themeColor="text1"/>
          <w:sz w:val="24"/>
          <w:szCs w:val="24"/>
        </w:rPr>
        <w:t xml:space="preserve">Olfactory memory training </w:t>
      </w:r>
      <w:r w:rsidR="00BA5A5F" w:rsidRPr="000D7145">
        <w:rPr>
          <w:rStyle w:val="Heading2Char"/>
          <w:rFonts w:ascii="Times New Roman" w:hAnsi="Times New Roman" w:cs="Times New Roman"/>
          <w:i/>
          <w:iCs/>
          <w:color w:val="000000" w:themeColor="text1"/>
          <w:sz w:val="24"/>
          <w:szCs w:val="24"/>
        </w:rPr>
        <w:t>yields benefits in</w:t>
      </w:r>
      <w:r w:rsidRPr="000D7145">
        <w:rPr>
          <w:rStyle w:val="Heading2Char"/>
          <w:rFonts w:ascii="Times New Roman" w:hAnsi="Times New Roman" w:cs="Times New Roman"/>
          <w:i/>
          <w:iCs/>
          <w:color w:val="000000" w:themeColor="text1"/>
          <w:sz w:val="24"/>
          <w:szCs w:val="24"/>
        </w:rPr>
        <w:t xml:space="preserve"> visual memory game</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We found moderate evidence (BF10 = 3.42) against null hypothesis</w:t>
      </w:r>
      <w:r w:rsidR="00BA5A5F" w:rsidRPr="00BE6E77">
        <w:rPr>
          <w:rFonts w:ascii="Times New Roman" w:hAnsi="Times New Roman" w:cs="Times New Roman"/>
          <w:color w:val="000000" w:themeColor="text1"/>
          <w:lang w:val="en-GB"/>
        </w:rPr>
        <w:t>, suggesting</w:t>
      </w:r>
      <w:r w:rsidRPr="00BE6E77">
        <w:rPr>
          <w:rFonts w:ascii="Times New Roman" w:hAnsi="Times New Roman" w:cs="Times New Roman"/>
          <w:color w:val="000000" w:themeColor="text1"/>
          <w:lang w:val="en-GB"/>
        </w:rPr>
        <w:t xml:space="preserve"> that transfer gain </w:t>
      </w:r>
      <w:r w:rsidR="00BA5A5F" w:rsidRPr="00BE6E77">
        <w:rPr>
          <w:rFonts w:ascii="Times New Roman" w:hAnsi="Times New Roman" w:cs="Times New Roman"/>
          <w:color w:val="000000" w:themeColor="text1"/>
          <w:lang w:val="en-GB"/>
        </w:rPr>
        <w:t>(pre-post changes in the untrained task) was different</w:t>
      </w:r>
      <w:r w:rsidRPr="00BE6E77">
        <w:rPr>
          <w:rFonts w:ascii="Times New Roman" w:hAnsi="Times New Roman" w:cs="Times New Roman"/>
          <w:color w:val="000000" w:themeColor="text1"/>
          <w:lang w:val="en-GB"/>
        </w:rPr>
        <w:t xml:space="preserve"> as a function of training group (Figure 2). The estimated posterior suggested that on average</w:t>
      </w:r>
      <w:r w:rsidR="00BA5A5F" w:rsidRPr="00BE6E77">
        <w:rPr>
          <w:rFonts w:ascii="Times New Roman" w:hAnsi="Times New Roman" w:cs="Times New Roman"/>
          <w:color w:val="000000" w:themeColor="text1"/>
          <w:lang w:val="en-GB"/>
        </w:rPr>
        <w:t>,</w:t>
      </w:r>
      <w:r w:rsidRPr="00BE6E77">
        <w:rPr>
          <w:rFonts w:ascii="Times New Roman" w:hAnsi="Times New Roman" w:cs="Times New Roman"/>
          <w:color w:val="000000" w:themeColor="text1"/>
          <w:lang w:val="en-GB"/>
        </w:rPr>
        <w:t xml:space="preserve"> the transfer gain </w:t>
      </w:r>
      <w:r w:rsidR="00BA5A5F" w:rsidRPr="00BE6E77">
        <w:rPr>
          <w:rFonts w:ascii="Times New Roman" w:hAnsi="Times New Roman" w:cs="Times New Roman"/>
          <w:color w:val="000000" w:themeColor="text1"/>
          <w:lang w:val="en-GB"/>
        </w:rPr>
        <w:t>wa</w:t>
      </w:r>
      <w:r w:rsidRPr="00BE6E77">
        <w:rPr>
          <w:rFonts w:ascii="Times New Roman" w:hAnsi="Times New Roman" w:cs="Times New Roman"/>
          <w:color w:val="000000" w:themeColor="text1"/>
          <w:lang w:val="en-GB"/>
        </w:rPr>
        <w:t xml:space="preserve">s 6 units bigger for </w:t>
      </w:r>
      <w:r w:rsidR="00BA5A5F" w:rsidRPr="00BE6E77">
        <w:rPr>
          <w:rFonts w:ascii="Times New Roman" w:hAnsi="Times New Roman" w:cs="Times New Roman"/>
          <w:color w:val="000000" w:themeColor="text1"/>
          <w:lang w:val="en-GB"/>
        </w:rPr>
        <w:t xml:space="preserve">the </w:t>
      </w:r>
      <w:r w:rsidRPr="00BE6E77">
        <w:rPr>
          <w:rFonts w:ascii="Times New Roman" w:hAnsi="Times New Roman" w:cs="Times New Roman"/>
          <w:color w:val="000000" w:themeColor="text1"/>
          <w:lang w:val="en-GB"/>
        </w:rPr>
        <w:t xml:space="preserve">olfactory training group compared to </w:t>
      </w:r>
      <w:r w:rsidR="00BA5A5F" w:rsidRPr="00BE6E77">
        <w:rPr>
          <w:rFonts w:ascii="Times New Roman" w:hAnsi="Times New Roman" w:cs="Times New Roman"/>
          <w:color w:val="000000" w:themeColor="text1"/>
          <w:lang w:val="en-GB"/>
        </w:rPr>
        <w:t xml:space="preserve">the </w:t>
      </w:r>
      <w:r w:rsidRPr="00BE6E77">
        <w:rPr>
          <w:rFonts w:ascii="Times New Roman" w:hAnsi="Times New Roman" w:cs="Times New Roman"/>
          <w:color w:val="000000" w:themeColor="text1"/>
          <w:lang w:val="en-GB"/>
        </w:rPr>
        <w:t>visual training group.  However, we observed no clear evidence (BF01 = 1.05) for training gain as function of training groups</w:t>
      </w:r>
      <w:r w:rsidR="00BA5A5F" w:rsidRPr="00BE6E77">
        <w:rPr>
          <w:rFonts w:ascii="Times New Roman" w:hAnsi="Times New Roman" w:cs="Times New Roman"/>
          <w:color w:val="000000" w:themeColor="text1"/>
          <w:lang w:val="en-GB"/>
        </w:rPr>
        <w:t>, suggesting training benefit (and, we infer, task difficulty) was equal across tasks</w:t>
      </w:r>
      <w:r w:rsidRPr="00BE6E77">
        <w:rPr>
          <w:rFonts w:ascii="Times New Roman" w:hAnsi="Times New Roman" w:cs="Times New Roman"/>
          <w:color w:val="000000" w:themeColor="text1"/>
          <w:lang w:val="en-GB"/>
        </w:rPr>
        <w:t xml:space="preserve">. </w:t>
      </w:r>
    </w:p>
    <w:p w:rsidR="001F70FC" w:rsidRPr="00BE6E77" w:rsidRDefault="001F70FC" w:rsidP="00BA5A5F">
      <w:pPr>
        <w:spacing w:line="360" w:lineRule="auto"/>
        <w:jc w:val="both"/>
        <w:rPr>
          <w:rFonts w:ascii="Times New Roman" w:eastAsiaTheme="majorEastAsia" w:hAnsi="Times New Roman" w:cs="Times New Roman"/>
          <w:color w:val="000000" w:themeColor="text1"/>
          <w:lang w:val="en-GB"/>
        </w:rPr>
      </w:pPr>
      <w:r w:rsidRPr="00BE6E77">
        <w:rPr>
          <w:rFonts w:ascii="Times New Roman" w:hAnsi="Times New Roman" w:cs="Times New Roman"/>
          <w:color w:val="000000" w:themeColor="text1"/>
          <w:lang w:val="en-GB"/>
        </w:rPr>
        <w:t xml:space="preserve"> </w:t>
      </w:r>
    </w:p>
    <w:p w:rsidR="001F70FC" w:rsidRPr="00BA5A5F" w:rsidRDefault="001F70FC" w:rsidP="00BA5A5F">
      <w:pPr>
        <w:keepNext/>
        <w:spacing w:line="360" w:lineRule="auto"/>
        <w:jc w:val="both"/>
        <w:rPr>
          <w:rFonts w:ascii="Times New Roman" w:hAnsi="Times New Roman" w:cs="Times New Roman"/>
          <w:color w:val="000000" w:themeColor="text1"/>
        </w:rPr>
      </w:pPr>
      <w:r w:rsidRPr="00BA5A5F">
        <w:rPr>
          <w:rFonts w:ascii="Times New Roman" w:hAnsi="Times New Roman" w:cs="Times New Roman"/>
          <w:noProof/>
          <w:color w:val="000000" w:themeColor="text1"/>
        </w:rPr>
        <w:drawing>
          <wp:inline distT="0" distB="0" distL="0" distR="0" wp14:anchorId="203B2F12" wp14:editId="19898D79">
            <wp:extent cx="5247640" cy="5685155"/>
            <wp:effectExtent l="0" t="0" r="0" b="4445"/>
            <wp:docPr id="13" name="Bild 1" descr="result_Figure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_Figure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47640" cy="5685155"/>
                    </a:xfrm>
                    <a:prstGeom prst="rect">
                      <a:avLst/>
                    </a:prstGeom>
                    <a:noFill/>
                    <a:ln>
                      <a:noFill/>
                    </a:ln>
                  </pic:spPr>
                </pic:pic>
              </a:graphicData>
            </a:graphic>
          </wp:inline>
        </w:drawing>
      </w:r>
    </w:p>
    <w:p w:rsidR="001F70FC" w:rsidRPr="000D7145" w:rsidRDefault="001F70FC" w:rsidP="00BA5A5F">
      <w:pPr>
        <w:pStyle w:val="Caption"/>
        <w:spacing w:line="360" w:lineRule="auto"/>
        <w:jc w:val="both"/>
        <w:rPr>
          <w:rFonts w:ascii="Times New Roman" w:hAnsi="Times New Roman" w:cs="Times New Roman"/>
          <w:i w:val="0"/>
          <w:iCs w:val="0"/>
          <w:color w:val="000000" w:themeColor="text1"/>
          <w:sz w:val="24"/>
          <w:szCs w:val="24"/>
        </w:rPr>
      </w:pPr>
      <w:r w:rsidRPr="000D7145">
        <w:rPr>
          <w:rFonts w:ascii="Times New Roman" w:hAnsi="Times New Roman" w:cs="Times New Roman"/>
          <w:b/>
          <w:bCs/>
          <w:i w:val="0"/>
          <w:iCs w:val="0"/>
          <w:color w:val="000000" w:themeColor="text1"/>
          <w:sz w:val="24"/>
          <w:szCs w:val="24"/>
        </w:rPr>
        <w:t xml:space="preserve">Figure </w:t>
      </w:r>
      <w:r w:rsidRPr="000D7145">
        <w:rPr>
          <w:rFonts w:ascii="Times New Roman" w:hAnsi="Times New Roman" w:cs="Times New Roman"/>
          <w:b/>
          <w:bCs/>
          <w:i w:val="0"/>
          <w:iCs w:val="0"/>
          <w:color w:val="000000" w:themeColor="text1"/>
          <w:sz w:val="24"/>
          <w:szCs w:val="24"/>
        </w:rPr>
        <w:fldChar w:fldCharType="begin"/>
      </w:r>
      <w:r w:rsidRPr="000D7145">
        <w:rPr>
          <w:rFonts w:ascii="Times New Roman" w:hAnsi="Times New Roman" w:cs="Times New Roman"/>
          <w:b/>
          <w:bCs/>
          <w:i w:val="0"/>
          <w:iCs w:val="0"/>
          <w:color w:val="000000" w:themeColor="text1"/>
          <w:sz w:val="24"/>
          <w:szCs w:val="24"/>
        </w:rPr>
        <w:instrText xml:space="preserve"> SEQ Figure \* ARABIC </w:instrText>
      </w:r>
      <w:r w:rsidRPr="000D7145">
        <w:rPr>
          <w:rFonts w:ascii="Times New Roman" w:hAnsi="Times New Roman" w:cs="Times New Roman"/>
          <w:b/>
          <w:bCs/>
          <w:i w:val="0"/>
          <w:iCs w:val="0"/>
          <w:color w:val="000000" w:themeColor="text1"/>
          <w:sz w:val="24"/>
          <w:szCs w:val="24"/>
        </w:rPr>
        <w:fldChar w:fldCharType="separate"/>
      </w:r>
      <w:r w:rsidRPr="000D7145">
        <w:rPr>
          <w:rFonts w:ascii="Times New Roman" w:hAnsi="Times New Roman" w:cs="Times New Roman"/>
          <w:b/>
          <w:bCs/>
          <w:i w:val="0"/>
          <w:iCs w:val="0"/>
          <w:noProof/>
          <w:color w:val="000000" w:themeColor="text1"/>
          <w:sz w:val="24"/>
          <w:szCs w:val="24"/>
        </w:rPr>
        <w:t>2</w:t>
      </w:r>
      <w:r w:rsidRPr="000D7145">
        <w:rPr>
          <w:rFonts w:ascii="Times New Roman" w:hAnsi="Times New Roman" w:cs="Times New Roman"/>
          <w:b/>
          <w:bCs/>
          <w:i w:val="0"/>
          <w:iCs w:val="0"/>
          <w:noProof/>
          <w:color w:val="000000" w:themeColor="text1"/>
          <w:sz w:val="24"/>
          <w:szCs w:val="24"/>
        </w:rPr>
        <w:fldChar w:fldCharType="end"/>
      </w:r>
      <w:r w:rsidRPr="000D7145">
        <w:rPr>
          <w:rFonts w:ascii="Times New Roman" w:hAnsi="Times New Roman" w:cs="Times New Roman"/>
          <w:i w:val="0"/>
          <w:iCs w:val="0"/>
          <w:color w:val="000000" w:themeColor="text1"/>
          <w:sz w:val="24"/>
          <w:szCs w:val="24"/>
        </w:rPr>
        <w:t xml:space="preserve"> a) Memory game performance on the trained task b) Transfer performance in memory game on non-trained task c) MCMC estimation of posterior distribution of train gain in black and the prior probability in red as function of training group. There is an anecdotal evidence </w:t>
      </w:r>
      <w:r w:rsidRPr="000D7145">
        <w:rPr>
          <w:rFonts w:ascii="Times New Roman" w:hAnsi="Times New Roman" w:cs="Times New Roman"/>
          <w:i w:val="0"/>
          <w:iCs w:val="0"/>
          <w:color w:val="000000" w:themeColor="text1"/>
          <w:sz w:val="24"/>
          <w:szCs w:val="24"/>
        </w:rPr>
        <w:lastRenderedPageBreak/>
        <w:t>(BF01 = 1.05) against null hypothesis (no effect of training group for train gain) d) MCMC estimation of posterior distribution of transfer gain in black and the prior probability in red as a function of training group. There is moderate evidence (BF10 = 3.42) against null hypothesis (effect of training group on transfer gain)</w:t>
      </w:r>
    </w:p>
    <w:p w:rsidR="001F70FC" w:rsidRPr="00BA5A5F" w:rsidRDefault="001F70FC" w:rsidP="00BA5A5F">
      <w:pPr>
        <w:spacing w:line="360" w:lineRule="auto"/>
        <w:jc w:val="both"/>
        <w:rPr>
          <w:rStyle w:val="Heading2Char"/>
          <w:rFonts w:ascii="Times New Roman" w:hAnsi="Times New Roman" w:cs="Times New Roman"/>
          <w:color w:val="000000" w:themeColor="text1"/>
          <w:sz w:val="24"/>
          <w:szCs w:val="24"/>
        </w:rPr>
      </w:pPr>
    </w:p>
    <w:p w:rsidR="001F70FC" w:rsidRPr="000D7145" w:rsidRDefault="001F70FC" w:rsidP="00BA5A5F">
      <w:pPr>
        <w:spacing w:line="360" w:lineRule="auto"/>
        <w:jc w:val="both"/>
        <w:rPr>
          <w:rStyle w:val="Heading2Char"/>
          <w:rFonts w:ascii="Times New Roman" w:hAnsi="Times New Roman" w:cs="Times New Roman"/>
          <w:i/>
          <w:iCs/>
          <w:color w:val="000000" w:themeColor="text1"/>
          <w:sz w:val="24"/>
          <w:szCs w:val="24"/>
        </w:rPr>
      </w:pPr>
      <w:r w:rsidRPr="000D7145">
        <w:rPr>
          <w:rStyle w:val="Heading2Char"/>
          <w:rFonts w:ascii="Times New Roman" w:hAnsi="Times New Roman" w:cs="Times New Roman"/>
          <w:i/>
          <w:iCs/>
          <w:color w:val="000000" w:themeColor="text1"/>
          <w:sz w:val="24"/>
          <w:szCs w:val="24"/>
        </w:rPr>
        <w:t xml:space="preserve">Cognition and olfactory performance </w:t>
      </w:r>
      <w:r w:rsidR="00BA5A5F" w:rsidRPr="000D7145">
        <w:rPr>
          <w:rStyle w:val="Heading2Char"/>
          <w:rFonts w:ascii="Times New Roman" w:hAnsi="Times New Roman" w:cs="Times New Roman"/>
          <w:i/>
          <w:iCs/>
          <w:color w:val="000000" w:themeColor="text1"/>
          <w:sz w:val="24"/>
          <w:szCs w:val="24"/>
        </w:rPr>
        <w:t>did</w:t>
      </w:r>
      <w:r w:rsidRPr="000D7145">
        <w:rPr>
          <w:rStyle w:val="Heading2Char"/>
          <w:rFonts w:ascii="Times New Roman" w:hAnsi="Times New Roman" w:cs="Times New Roman"/>
          <w:i/>
          <w:iCs/>
          <w:color w:val="000000" w:themeColor="text1"/>
          <w:sz w:val="24"/>
          <w:szCs w:val="24"/>
        </w:rPr>
        <w:t xml:space="preserve"> not change across training groups</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The was an anecdotal evidence for change in cognition and olfactory performance as function of training group (Figure 3.). </w:t>
      </w: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keepNext/>
        <w:spacing w:line="360" w:lineRule="auto"/>
        <w:jc w:val="both"/>
        <w:rPr>
          <w:rFonts w:ascii="Times New Roman" w:hAnsi="Times New Roman" w:cs="Times New Roman"/>
          <w:color w:val="000000" w:themeColor="text1"/>
        </w:rPr>
      </w:pPr>
      <w:r w:rsidRPr="00BA5A5F">
        <w:rPr>
          <w:rFonts w:ascii="Times New Roman" w:hAnsi="Times New Roman" w:cs="Times New Roman"/>
          <w:noProof/>
          <w:color w:val="000000" w:themeColor="text1"/>
        </w:rPr>
        <w:drawing>
          <wp:inline distT="0" distB="0" distL="0" distR="0" wp14:anchorId="4D051CD2" wp14:editId="582F712A">
            <wp:extent cx="5033010" cy="5279390"/>
            <wp:effectExtent l="0" t="0" r="0" b="3810"/>
            <wp:docPr id="12" name="Bild 2" descr="result_Figure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result_Figure3"/>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3010" cy="5279390"/>
                    </a:xfrm>
                    <a:prstGeom prst="rect">
                      <a:avLst/>
                    </a:prstGeom>
                    <a:noFill/>
                    <a:ln>
                      <a:noFill/>
                    </a:ln>
                  </pic:spPr>
                </pic:pic>
              </a:graphicData>
            </a:graphic>
          </wp:inline>
        </w:drawing>
      </w:r>
    </w:p>
    <w:p w:rsidR="001F70FC" w:rsidRPr="00BA5A5F" w:rsidRDefault="001F70FC" w:rsidP="00BA5A5F">
      <w:pPr>
        <w:pStyle w:val="Caption"/>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 xml:space="preserve">Figure </w:t>
      </w:r>
      <w:r w:rsidRPr="00BA5A5F">
        <w:rPr>
          <w:rFonts w:ascii="Times New Roman" w:hAnsi="Times New Roman" w:cs="Times New Roman"/>
          <w:color w:val="000000" w:themeColor="text1"/>
          <w:sz w:val="24"/>
          <w:szCs w:val="24"/>
        </w:rPr>
        <w:fldChar w:fldCharType="begin"/>
      </w:r>
      <w:r w:rsidRPr="00BA5A5F">
        <w:rPr>
          <w:rFonts w:ascii="Times New Roman" w:hAnsi="Times New Roman" w:cs="Times New Roman"/>
          <w:color w:val="000000" w:themeColor="text1"/>
          <w:sz w:val="24"/>
          <w:szCs w:val="24"/>
        </w:rPr>
        <w:instrText xml:space="preserve"> SEQ Figure \* ARABIC </w:instrText>
      </w:r>
      <w:r w:rsidRPr="00BA5A5F">
        <w:rPr>
          <w:rFonts w:ascii="Times New Roman" w:hAnsi="Times New Roman" w:cs="Times New Roman"/>
          <w:color w:val="000000" w:themeColor="text1"/>
          <w:sz w:val="24"/>
          <w:szCs w:val="24"/>
        </w:rPr>
        <w:fldChar w:fldCharType="separate"/>
      </w:r>
      <w:r w:rsidRPr="00BA5A5F">
        <w:rPr>
          <w:rFonts w:ascii="Times New Roman" w:hAnsi="Times New Roman" w:cs="Times New Roman"/>
          <w:noProof/>
          <w:color w:val="000000" w:themeColor="text1"/>
          <w:sz w:val="24"/>
          <w:szCs w:val="24"/>
        </w:rPr>
        <w:t>3</w:t>
      </w:r>
      <w:r w:rsidRPr="00BA5A5F">
        <w:rPr>
          <w:rFonts w:ascii="Times New Roman" w:hAnsi="Times New Roman" w:cs="Times New Roman"/>
          <w:noProof/>
          <w:color w:val="000000" w:themeColor="text1"/>
          <w:sz w:val="24"/>
          <w:szCs w:val="24"/>
        </w:rPr>
        <w:fldChar w:fldCharType="end"/>
      </w:r>
      <w:r w:rsidRPr="00BA5A5F">
        <w:rPr>
          <w:rFonts w:ascii="Times New Roman" w:hAnsi="Times New Roman" w:cs="Times New Roman"/>
          <w:color w:val="000000" w:themeColor="text1"/>
          <w:sz w:val="24"/>
          <w:szCs w:val="24"/>
        </w:rPr>
        <w:t xml:space="preserve"> a) cognitive performance pre and post-training across training groups b) Olfactory function pre and post-training across training groups c)MCMC estimation of posterior distribution of change in cognition performance in black and the diffused prior probability (mu = 0; sigma = 50) in red as function of training group. There is an anecdotal evidence (BF10 = </w:t>
      </w:r>
      <w:r w:rsidRPr="00BA5A5F">
        <w:rPr>
          <w:rFonts w:ascii="Times New Roman" w:hAnsi="Times New Roman" w:cs="Times New Roman"/>
          <w:color w:val="000000" w:themeColor="text1"/>
          <w:sz w:val="24"/>
          <w:szCs w:val="24"/>
        </w:rPr>
        <w:lastRenderedPageBreak/>
        <w:t>2.73) against null d) MCMC estimation of posterior distribution of change in olfactory performance in black and the prior probability in red as a function of training group. There is anecdotal evidence (BF10 = 2.10) against null hypothesis.</w:t>
      </w:r>
    </w:p>
    <w:p w:rsidR="001F70FC" w:rsidRPr="00BA5A5F" w:rsidRDefault="001F70FC" w:rsidP="00BA5A5F">
      <w:pPr>
        <w:pStyle w:val="Caption"/>
        <w:spacing w:line="360" w:lineRule="auto"/>
        <w:jc w:val="both"/>
        <w:rPr>
          <w:rFonts w:ascii="Times New Roman" w:hAnsi="Times New Roman" w:cs="Times New Roman"/>
          <w:color w:val="000000" w:themeColor="text1"/>
          <w:sz w:val="24"/>
          <w:szCs w:val="24"/>
        </w:rPr>
      </w:pP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spacing w:line="360" w:lineRule="auto"/>
        <w:jc w:val="both"/>
        <w:rPr>
          <w:rStyle w:val="Heading2Char"/>
          <w:rFonts w:ascii="Times New Roman" w:hAnsi="Times New Roman" w:cs="Times New Roman"/>
          <w:color w:val="000000" w:themeColor="text1"/>
          <w:sz w:val="24"/>
          <w:szCs w:val="24"/>
        </w:rPr>
      </w:pPr>
      <w:r w:rsidRPr="00BA5A5F">
        <w:rPr>
          <w:rStyle w:val="Heading2Char"/>
          <w:rFonts w:ascii="Times New Roman" w:hAnsi="Times New Roman" w:cs="Times New Roman"/>
          <w:color w:val="000000" w:themeColor="text1"/>
          <w:sz w:val="24"/>
          <w:szCs w:val="24"/>
        </w:rPr>
        <w:t xml:space="preserve">Morphological change in multisensory regions associates more with transfer gain </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We found that two clusters in post-central gyrus lobe (PCG; t (18) = 5.15 p &lt; 0.0005 k=50) and superior parietal lobule (SPL; t (18) = 4.77 p &lt; 0.0005 k=50) increased volume more for transfer gain compared to train gain (Figure 4) </w:t>
      </w:r>
    </w:p>
    <w:p w:rsidR="001F70FC" w:rsidRPr="00BA5A5F" w:rsidRDefault="001F70FC" w:rsidP="00BA5A5F">
      <w:pPr>
        <w:spacing w:line="360" w:lineRule="auto"/>
        <w:jc w:val="both"/>
        <w:rPr>
          <w:rFonts w:ascii="Times New Roman" w:hAnsi="Times New Roman" w:cs="Times New Roman"/>
          <w:b/>
          <w:bCs/>
          <w:color w:val="000000" w:themeColor="text1"/>
        </w:rPr>
      </w:pPr>
      <w:r w:rsidRPr="00BA5A5F">
        <w:rPr>
          <w:rFonts w:ascii="Times New Roman" w:hAnsi="Times New Roman" w:cs="Times New Roman"/>
          <w:b/>
          <w:bCs/>
          <w:noProof/>
          <w:color w:val="000000" w:themeColor="text1"/>
        </w:rPr>
        <w:drawing>
          <wp:inline distT="0" distB="0" distL="0" distR="0" wp14:anchorId="2F154009" wp14:editId="5D4662B3">
            <wp:extent cx="5971540" cy="1876425"/>
            <wp:effectExtent l="0" t="0" r="0" b="3175"/>
            <wp:docPr id="11" name="Bild 3" descr="resultFig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resultFigure"/>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1540" cy="1876425"/>
                    </a:xfrm>
                    <a:prstGeom prst="rect">
                      <a:avLst/>
                    </a:prstGeom>
                    <a:noFill/>
                    <a:ln>
                      <a:noFill/>
                    </a:ln>
                  </pic:spPr>
                </pic:pic>
              </a:graphicData>
            </a:graphic>
          </wp:inline>
        </w:drawing>
      </w:r>
    </w:p>
    <w:p w:rsidR="001F70FC" w:rsidRPr="00BA5A5F" w:rsidRDefault="001F70FC" w:rsidP="00BA5A5F">
      <w:pPr>
        <w:pStyle w:val="Caption"/>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 xml:space="preserve">Figure </w:t>
      </w:r>
      <w:r w:rsidRPr="00BA5A5F">
        <w:rPr>
          <w:rFonts w:ascii="Times New Roman" w:hAnsi="Times New Roman" w:cs="Times New Roman"/>
          <w:color w:val="000000" w:themeColor="text1"/>
          <w:sz w:val="24"/>
          <w:szCs w:val="24"/>
        </w:rPr>
        <w:fldChar w:fldCharType="begin"/>
      </w:r>
      <w:r w:rsidRPr="00BA5A5F">
        <w:rPr>
          <w:rFonts w:ascii="Times New Roman" w:hAnsi="Times New Roman" w:cs="Times New Roman"/>
          <w:color w:val="000000" w:themeColor="text1"/>
          <w:sz w:val="24"/>
          <w:szCs w:val="24"/>
        </w:rPr>
        <w:instrText xml:space="preserve"> SEQ Figure \* ARABIC </w:instrText>
      </w:r>
      <w:r w:rsidRPr="00BA5A5F">
        <w:rPr>
          <w:rFonts w:ascii="Times New Roman" w:hAnsi="Times New Roman" w:cs="Times New Roman"/>
          <w:color w:val="000000" w:themeColor="text1"/>
          <w:sz w:val="24"/>
          <w:szCs w:val="24"/>
        </w:rPr>
        <w:fldChar w:fldCharType="separate"/>
      </w:r>
      <w:r w:rsidRPr="00BA5A5F">
        <w:rPr>
          <w:rFonts w:ascii="Times New Roman" w:hAnsi="Times New Roman" w:cs="Times New Roman"/>
          <w:noProof/>
          <w:color w:val="000000" w:themeColor="text1"/>
          <w:sz w:val="24"/>
          <w:szCs w:val="24"/>
        </w:rPr>
        <w:t>4</w:t>
      </w:r>
      <w:r w:rsidRPr="00BA5A5F">
        <w:rPr>
          <w:rFonts w:ascii="Times New Roman" w:hAnsi="Times New Roman" w:cs="Times New Roman"/>
          <w:noProof/>
          <w:color w:val="000000" w:themeColor="text1"/>
          <w:sz w:val="24"/>
          <w:szCs w:val="24"/>
        </w:rPr>
        <w:fldChar w:fldCharType="end"/>
      </w:r>
      <w:r w:rsidRPr="00BA5A5F">
        <w:rPr>
          <w:rFonts w:ascii="Times New Roman" w:hAnsi="Times New Roman" w:cs="Times New Roman"/>
          <w:color w:val="000000" w:themeColor="text1"/>
          <w:sz w:val="24"/>
          <w:szCs w:val="24"/>
        </w:rPr>
        <w:t>. a) Design matrix b) Increased volume more for left postcentral and left superior parietal lobe (IPS region) for transfer gain rather than train gain in olfactory group</w:t>
      </w: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Visual training increased volume in memory/learning areas</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For visual group same analysis performed and no change found for transfer gain but one cluster in isthmus of cingulate gyrus (episodic/semantic memory related region (t (12) = 9.54 p &lt; 0.0002 K=50) and anterior cingulate cortex (t (12) = 7.28 p &lt; 0.0002 K=50) found that showed increase in volume more for train gain rather than transfer gain Figure 5.</w:t>
      </w:r>
    </w:p>
    <w:p w:rsidR="001F70FC" w:rsidRPr="00BA5A5F" w:rsidRDefault="001F70FC" w:rsidP="00BA5A5F">
      <w:pPr>
        <w:keepNext/>
        <w:spacing w:line="360" w:lineRule="auto"/>
        <w:jc w:val="both"/>
        <w:rPr>
          <w:rFonts w:ascii="Times New Roman" w:hAnsi="Times New Roman" w:cs="Times New Roman"/>
          <w:color w:val="000000" w:themeColor="text1"/>
        </w:rPr>
      </w:pPr>
      <w:r w:rsidRPr="00BA5A5F">
        <w:rPr>
          <w:rFonts w:ascii="Times New Roman" w:hAnsi="Times New Roman" w:cs="Times New Roman"/>
          <w:noProof/>
          <w:color w:val="000000" w:themeColor="text1"/>
        </w:rPr>
        <w:lastRenderedPageBreak/>
        <w:drawing>
          <wp:inline distT="0" distB="0" distL="0" distR="0" wp14:anchorId="7045472A" wp14:editId="2CC803CE">
            <wp:extent cx="4404995" cy="3283585"/>
            <wp:effectExtent l="0" t="0" r="1905" b="5715"/>
            <wp:docPr id="10" name="Bild 4" descr="result_figure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result_figure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4995" cy="3283585"/>
                    </a:xfrm>
                    <a:prstGeom prst="rect">
                      <a:avLst/>
                    </a:prstGeom>
                    <a:noFill/>
                    <a:ln>
                      <a:noFill/>
                    </a:ln>
                  </pic:spPr>
                </pic:pic>
              </a:graphicData>
            </a:graphic>
          </wp:inline>
        </w:drawing>
      </w:r>
    </w:p>
    <w:p w:rsidR="001F70FC" w:rsidRPr="00BA5A5F" w:rsidRDefault="001F70FC" w:rsidP="00BA5A5F">
      <w:pPr>
        <w:pStyle w:val="Caption"/>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 xml:space="preserve">Figure </w:t>
      </w:r>
      <w:r w:rsidRPr="00BA5A5F">
        <w:rPr>
          <w:rFonts w:ascii="Times New Roman" w:hAnsi="Times New Roman" w:cs="Times New Roman"/>
          <w:color w:val="000000" w:themeColor="text1"/>
          <w:sz w:val="24"/>
          <w:szCs w:val="24"/>
        </w:rPr>
        <w:fldChar w:fldCharType="begin"/>
      </w:r>
      <w:r w:rsidRPr="00BA5A5F">
        <w:rPr>
          <w:rFonts w:ascii="Times New Roman" w:hAnsi="Times New Roman" w:cs="Times New Roman"/>
          <w:color w:val="000000" w:themeColor="text1"/>
          <w:sz w:val="24"/>
          <w:szCs w:val="24"/>
        </w:rPr>
        <w:instrText xml:space="preserve"> SEQ Figure \* ARABIC </w:instrText>
      </w:r>
      <w:r w:rsidRPr="00BA5A5F">
        <w:rPr>
          <w:rFonts w:ascii="Times New Roman" w:hAnsi="Times New Roman" w:cs="Times New Roman"/>
          <w:color w:val="000000" w:themeColor="text1"/>
          <w:sz w:val="24"/>
          <w:szCs w:val="24"/>
        </w:rPr>
        <w:fldChar w:fldCharType="separate"/>
      </w:r>
      <w:r w:rsidRPr="00BA5A5F">
        <w:rPr>
          <w:rFonts w:ascii="Times New Roman" w:hAnsi="Times New Roman" w:cs="Times New Roman"/>
          <w:noProof/>
          <w:color w:val="000000" w:themeColor="text1"/>
          <w:sz w:val="24"/>
          <w:szCs w:val="24"/>
        </w:rPr>
        <w:t>5</w:t>
      </w:r>
      <w:r w:rsidRPr="00BA5A5F">
        <w:rPr>
          <w:rFonts w:ascii="Times New Roman" w:hAnsi="Times New Roman" w:cs="Times New Roman"/>
          <w:noProof/>
          <w:color w:val="000000" w:themeColor="text1"/>
          <w:sz w:val="24"/>
          <w:szCs w:val="24"/>
        </w:rPr>
        <w:fldChar w:fldCharType="end"/>
      </w:r>
      <w:r w:rsidRPr="00BA5A5F">
        <w:rPr>
          <w:rFonts w:ascii="Times New Roman" w:hAnsi="Times New Roman" w:cs="Times New Roman"/>
          <w:color w:val="000000" w:themeColor="text1"/>
          <w:sz w:val="24"/>
          <w:szCs w:val="24"/>
        </w:rPr>
        <w:t>. Increase in volume more for train gain compared to transfer gain</w:t>
      </w: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Transfer gain explains by FC between medial frontal gyrus and superior parietal lobule</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We found the significant change in FC between left SPL seed and part of left medial front gyrus (MFG) explain transfer gain (t (18) = 5.97 p &lt; 0.0005 K=20) Figure 6 a. </w:t>
      </w:r>
      <w:r w:rsidRPr="00BE6E77">
        <w:rPr>
          <w:rFonts w:ascii="Times New Roman" w:hAnsi="Times New Roman" w:cs="Times New Roman"/>
          <w:noProof/>
          <w:color w:val="000000" w:themeColor="text1"/>
          <w:lang w:val="en-GB"/>
        </w:rPr>
        <w:t>SPL is functionally connected to PCG seed followed by connection to Calcarine Figure 4 b.</w:t>
      </w: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keepNext/>
        <w:spacing w:line="360" w:lineRule="auto"/>
        <w:jc w:val="both"/>
        <w:rPr>
          <w:rFonts w:ascii="Times New Roman" w:hAnsi="Times New Roman" w:cs="Times New Roman"/>
          <w:color w:val="000000" w:themeColor="text1"/>
        </w:rPr>
      </w:pPr>
      <w:r w:rsidRPr="00BA5A5F">
        <w:rPr>
          <w:rFonts w:ascii="Times New Roman" w:hAnsi="Times New Roman" w:cs="Times New Roman"/>
          <w:noProof/>
          <w:color w:val="000000" w:themeColor="text1"/>
        </w:rPr>
        <w:lastRenderedPageBreak/>
        <w:drawing>
          <wp:inline distT="0" distB="0" distL="0" distR="0" wp14:anchorId="1046BEE5" wp14:editId="05160E7E">
            <wp:extent cx="3975735" cy="4126865"/>
            <wp:effectExtent l="0" t="0" r="0" b="635"/>
            <wp:docPr id="4" name="Bild 5" descr="Figur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igure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75735" cy="4126865"/>
                    </a:xfrm>
                    <a:prstGeom prst="rect">
                      <a:avLst/>
                    </a:prstGeom>
                    <a:noFill/>
                    <a:ln>
                      <a:noFill/>
                    </a:ln>
                  </pic:spPr>
                </pic:pic>
              </a:graphicData>
            </a:graphic>
          </wp:inline>
        </w:drawing>
      </w:r>
    </w:p>
    <w:p w:rsidR="001F70FC" w:rsidRPr="00BA5A5F" w:rsidRDefault="001F70FC" w:rsidP="00BA5A5F">
      <w:pPr>
        <w:pStyle w:val="Caption"/>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 xml:space="preserve">Figure </w:t>
      </w:r>
      <w:r w:rsidRPr="00BA5A5F">
        <w:rPr>
          <w:rFonts w:ascii="Times New Roman" w:hAnsi="Times New Roman" w:cs="Times New Roman"/>
          <w:color w:val="000000" w:themeColor="text1"/>
          <w:sz w:val="24"/>
          <w:szCs w:val="24"/>
        </w:rPr>
        <w:fldChar w:fldCharType="begin"/>
      </w:r>
      <w:r w:rsidRPr="00BA5A5F">
        <w:rPr>
          <w:rFonts w:ascii="Times New Roman" w:hAnsi="Times New Roman" w:cs="Times New Roman"/>
          <w:color w:val="000000" w:themeColor="text1"/>
          <w:sz w:val="24"/>
          <w:szCs w:val="24"/>
        </w:rPr>
        <w:instrText xml:space="preserve"> SEQ Figure \* ARABIC </w:instrText>
      </w:r>
      <w:r w:rsidRPr="00BA5A5F">
        <w:rPr>
          <w:rFonts w:ascii="Times New Roman" w:hAnsi="Times New Roman" w:cs="Times New Roman"/>
          <w:color w:val="000000" w:themeColor="text1"/>
          <w:sz w:val="24"/>
          <w:szCs w:val="24"/>
        </w:rPr>
        <w:fldChar w:fldCharType="separate"/>
      </w:r>
      <w:r w:rsidRPr="00BA5A5F">
        <w:rPr>
          <w:rFonts w:ascii="Times New Roman" w:hAnsi="Times New Roman" w:cs="Times New Roman"/>
          <w:noProof/>
          <w:color w:val="000000" w:themeColor="text1"/>
          <w:sz w:val="24"/>
          <w:szCs w:val="24"/>
        </w:rPr>
        <w:t>6</w:t>
      </w:r>
      <w:r w:rsidRPr="00BA5A5F">
        <w:rPr>
          <w:rFonts w:ascii="Times New Roman" w:hAnsi="Times New Roman" w:cs="Times New Roman"/>
          <w:noProof/>
          <w:color w:val="000000" w:themeColor="text1"/>
          <w:sz w:val="24"/>
          <w:szCs w:val="24"/>
        </w:rPr>
        <w:fldChar w:fldCharType="end"/>
      </w:r>
      <w:r w:rsidRPr="00BA5A5F">
        <w:rPr>
          <w:rFonts w:ascii="Times New Roman" w:hAnsi="Times New Roman" w:cs="Times New Roman"/>
          <w:color w:val="000000" w:themeColor="text1"/>
          <w:sz w:val="24"/>
          <w:szCs w:val="24"/>
        </w:rPr>
        <w:t xml:space="preserve"> a) functional connectivity between medial frontal gyrus and superior parietal lobule has an association with transfer gain b) left connectivity map for  </w:t>
      </w: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Olfactory training increase centrality in frontal and multisensory regions</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In olfactory training group left superior frontal gyrus (SFG; Z= 2.51 p &lt; 0.01), left medial frontal gyrus (MFG; Z = 2.89 p &lt; 0.01), and angular gyrus (AnG; Z = 2.51 p &lt; 0.01) showed increased in centrality compared to pre-training (Figure 7).  </w:t>
      </w: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spacing w:line="360" w:lineRule="auto"/>
        <w:jc w:val="both"/>
        <w:rPr>
          <w:rFonts w:ascii="Times New Roman" w:hAnsi="Times New Roman" w:cs="Times New Roman"/>
          <w:color w:val="000000" w:themeColor="text1"/>
          <w:shd w:val="clear" w:color="auto" w:fill="FFFFFF"/>
        </w:rPr>
      </w:pPr>
      <w:r w:rsidRPr="00BA5A5F">
        <w:rPr>
          <w:rFonts w:ascii="Times New Roman" w:hAnsi="Times New Roman" w:cs="Times New Roman"/>
          <w:noProof/>
          <w:color w:val="000000" w:themeColor="text1"/>
          <w:shd w:val="clear" w:color="auto" w:fill="FFFFFF"/>
        </w:rPr>
        <w:lastRenderedPageBreak/>
        <w:drawing>
          <wp:inline distT="0" distB="0" distL="0" distR="0" wp14:anchorId="3A36AD33" wp14:editId="5E9F448F">
            <wp:extent cx="5271770" cy="4404995"/>
            <wp:effectExtent l="0" t="0" r="0" b="1905"/>
            <wp:docPr id="3" name="Bild 6" descr="DegreeCentralityChan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egreeCentralityChange"/>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1770" cy="4404995"/>
                    </a:xfrm>
                    <a:prstGeom prst="rect">
                      <a:avLst/>
                    </a:prstGeom>
                    <a:noFill/>
                    <a:ln>
                      <a:noFill/>
                    </a:ln>
                  </pic:spPr>
                </pic:pic>
              </a:graphicData>
            </a:graphic>
          </wp:inline>
        </w:drawing>
      </w:r>
    </w:p>
    <w:p w:rsidR="001F70FC" w:rsidRPr="00BA5A5F" w:rsidRDefault="001F70FC" w:rsidP="00BA5A5F">
      <w:pPr>
        <w:keepNext/>
        <w:spacing w:line="360" w:lineRule="auto"/>
        <w:jc w:val="both"/>
        <w:rPr>
          <w:rFonts w:ascii="Times New Roman" w:hAnsi="Times New Roman" w:cs="Times New Roman"/>
          <w:color w:val="000000" w:themeColor="text1"/>
        </w:rPr>
      </w:pPr>
    </w:p>
    <w:p w:rsidR="001F70FC" w:rsidRPr="00BA5A5F" w:rsidRDefault="001F70FC" w:rsidP="00BA5A5F">
      <w:pPr>
        <w:pStyle w:val="Caption"/>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 xml:space="preserve">Figure </w:t>
      </w:r>
      <w:r w:rsidRPr="00BA5A5F">
        <w:rPr>
          <w:rFonts w:ascii="Times New Roman" w:hAnsi="Times New Roman" w:cs="Times New Roman"/>
          <w:color w:val="000000" w:themeColor="text1"/>
          <w:sz w:val="24"/>
          <w:szCs w:val="24"/>
        </w:rPr>
        <w:fldChar w:fldCharType="begin"/>
      </w:r>
      <w:r w:rsidRPr="00BA5A5F">
        <w:rPr>
          <w:rFonts w:ascii="Times New Roman" w:hAnsi="Times New Roman" w:cs="Times New Roman"/>
          <w:color w:val="000000" w:themeColor="text1"/>
          <w:sz w:val="24"/>
          <w:szCs w:val="24"/>
        </w:rPr>
        <w:instrText xml:space="preserve"> SEQ Figure \* ARABIC </w:instrText>
      </w:r>
      <w:r w:rsidRPr="00BA5A5F">
        <w:rPr>
          <w:rFonts w:ascii="Times New Roman" w:hAnsi="Times New Roman" w:cs="Times New Roman"/>
          <w:color w:val="000000" w:themeColor="text1"/>
          <w:sz w:val="24"/>
          <w:szCs w:val="24"/>
        </w:rPr>
        <w:fldChar w:fldCharType="separate"/>
      </w:r>
      <w:r w:rsidRPr="00BA5A5F">
        <w:rPr>
          <w:rFonts w:ascii="Times New Roman" w:hAnsi="Times New Roman" w:cs="Times New Roman"/>
          <w:noProof/>
          <w:color w:val="000000" w:themeColor="text1"/>
          <w:sz w:val="24"/>
          <w:szCs w:val="24"/>
        </w:rPr>
        <w:t>7</w:t>
      </w:r>
      <w:r w:rsidRPr="00BA5A5F">
        <w:rPr>
          <w:rFonts w:ascii="Times New Roman" w:hAnsi="Times New Roman" w:cs="Times New Roman"/>
          <w:noProof/>
          <w:color w:val="000000" w:themeColor="text1"/>
          <w:sz w:val="24"/>
          <w:szCs w:val="24"/>
        </w:rPr>
        <w:fldChar w:fldCharType="end"/>
      </w:r>
      <w:r w:rsidRPr="00BA5A5F">
        <w:rPr>
          <w:rFonts w:ascii="Times New Roman" w:hAnsi="Times New Roman" w:cs="Times New Roman"/>
          <w:color w:val="000000" w:themeColor="text1"/>
          <w:sz w:val="24"/>
          <w:szCs w:val="24"/>
        </w:rPr>
        <w:t xml:space="preserve">) Centrality of left superior frontal gyrus, left frontal medial gyrus and left angular gyrus increased for olfactory training group (p &lt; 0.01)  </w:t>
      </w: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 xml:space="preserve">Visual training increase centrality in right language, visual and left putamen </w:t>
      </w: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keepNext/>
        <w:spacing w:line="360" w:lineRule="auto"/>
        <w:jc w:val="both"/>
        <w:rPr>
          <w:rFonts w:ascii="Times New Roman" w:hAnsi="Times New Roman" w:cs="Times New Roman"/>
          <w:color w:val="000000" w:themeColor="text1"/>
        </w:rPr>
      </w:pPr>
      <w:r w:rsidRPr="00BA5A5F">
        <w:rPr>
          <w:rFonts w:ascii="Times New Roman" w:hAnsi="Times New Roman" w:cs="Times New Roman"/>
          <w:noProof/>
          <w:color w:val="000000" w:themeColor="text1"/>
        </w:rPr>
        <w:lastRenderedPageBreak/>
        <w:drawing>
          <wp:inline distT="0" distB="0" distL="0" distR="0" wp14:anchorId="1F160349" wp14:editId="2A88B920">
            <wp:extent cx="4953635" cy="4413250"/>
            <wp:effectExtent l="0" t="0" r="0" b="6350"/>
            <wp:docPr id="7" name="Bild 7" descr="Centrality_VI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entrality_VIS"/>
                    <pic:cNvPicPr>
                      <a:picLocks/>
                    </pic:cNvPicPr>
                  </pic:nvPicPr>
                  <pic:blipFill>
                    <a:blip r:embed="rId14">
                      <a:extLst>
                        <a:ext uri="{28A0092B-C50C-407E-A947-70E740481C1C}">
                          <a14:useLocalDpi xmlns:a14="http://schemas.microsoft.com/office/drawing/2010/main" val="0"/>
                        </a:ext>
                      </a:extLst>
                    </a:blip>
                    <a:srcRect l="16110" t="4965" r="9439" b="6396"/>
                    <a:stretch>
                      <a:fillRect/>
                    </a:stretch>
                  </pic:blipFill>
                  <pic:spPr bwMode="auto">
                    <a:xfrm>
                      <a:off x="0" y="0"/>
                      <a:ext cx="4953635" cy="4413250"/>
                    </a:xfrm>
                    <a:prstGeom prst="rect">
                      <a:avLst/>
                    </a:prstGeom>
                    <a:noFill/>
                    <a:ln>
                      <a:noFill/>
                    </a:ln>
                  </pic:spPr>
                </pic:pic>
              </a:graphicData>
            </a:graphic>
          </wp:inline>
        </w:drawing>
      </w:r>
    </w:p>
    <w:p w:rsidR="001F70FC" w:rsidRPr="00BA5A5F" w:rsidRDefault="001F70FC" w:rsidP="00BA5A5F">
      <w:pPr>
        <w:pStyle w:val="Caption"/>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 xml:space="preserve">Figure </w:t>
      </w:r>
      <w:r w:rsidRPr="00BA5A5F">
        <w:rPr>
          <w:rFonts w:ascii="Times New Roman" w:hAnsi="Times New Roman" w:cs="Times New Roman"/>
          <w:color w:val="000000" w:themeColor="text1"/>
          <w:sz w:val="24"/>
          <w:szCs w:val="24"/>
        </w:rPr>
        <w:fldChar w:fldCharType="begin"/>
      </w:r>
      <w:r w:rsidRPr="00BA5A5F">
        <w:rPr>
          <w:rFonts w:ascii="Times New Roman" w:hAnsi="Times New Roman" w:cs="Times New Roman"/>
          <w:color w:val="000000" w:themeColor="text1"/>
          <w:sz w:val="24"/>
          <w:szCs w:val="24"/>
        </w:rPr>
        <w:instrText xml:space="preserve"> SEQ Figure \* ARABIC </w:instrText>
      </w:r>
      <w:r w:rsidRPr="00BA5A5F">
        <w:rPr>
          <w:rFonts w:ascii="Times New Roman" w:hAnsi="Times New Roman" w:cs="Times New Roman"/>
          <w:color w:val="000000" w:themeColor="text1"/>
          <w:sz w:val="24"/>
          <w:szCs w:val="24"/>
        </w:rPr>
        <w:fldChar w:fldCharType="separate"/>
      </w:r>
      <w:r w:rsidRPr="00BA5A5F">
        <w:rPr>
          <w:rFonts w:ascii="Times New Roman" w:hAnsi="Times New Roman" w:cs="Times New Roman"/>
          <w:noProof/>
          <w:color w:val="000000" w:themeColor="text1"/>
          <w:sz w:val="24"/>
          <w:szCs w:val="24"/>
        </w:rPr>
        <w:t>8</w:t>
      </w:r>
      <w:r w:rsidRPr="00BA5A5F">
        <w:rPr>
          <w:rFonts w:ascii="Times New Roman" w:hAnsi="Times New Roman" w:cs="Times New Roman"/>
          <w:noProof/>
          <w:color w:val="000000" w:themeColor="text1"/>
          <w:sz w:val="24"/>
          <w:szCs w:val="24"/>
        </w:rPr>
        <w:fldChar w:fldCharType="end"/>
      </w: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Association between olfactory training gain and right superior marginal, right medial supplementary motor and left paracentral lobule regions</w:t>
      </w: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keepNext/>
        <w:spacing w:line="360" w:lineRule="auto"/>
        <w:jc w:val="both"/>
        <w:rPr>
          <w:rFonts w:ascii="Times New Roman" w:hAnsi="Times New Roman" w:cs="Times New Roman"/>
          <w:color w:val="000000" w:themeColor="text1"/>
        </w:rPr>
      </w:pPr>
      <w:r w:rsidRPr="00BA5A5F">
        <w:rPr>
          <w:rFonts w:ascii="Times New Roman" w:hAnsi="Times New Roman" w:cs="Times New Roman"/>
          <w:noProof/>
          <w:color w:val="000000" w:themeColor="text1"/>
        </w:rPr>
        <w:lastRenderedPageBreak/>
        <w:drawing>
          <wp:inline distT="0" distB="0" distL="0" distR="0" wp14:anchorId="5A32BD8A" wp14:editId="679E4AD2">
            <wp:extent cx="5192395" cy="4508500"/>
            <wp:effectExtent l="0" t="0" r="1905" b="0"/>
            <wp:docPr id="2" name="Bild 8" descr="DegreeTrainCor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DegreeTrainCorr"/>
                    <pic:cNvPicPr>
                      <a:picLocks/>
                    </pic:cNvPicPr>
                  </pic:nvPicPr>
                  <pic:blipFill>
                    <a:blip r:embed="rId15" cstate="print">
                      <a:extLst>
                        <a:ext uri="{28A0092B-C50C-407E-A947-70E740481C1C}">
                          <a14:useLocalDpi xmlns:a14="http://schemas.microsoft.com/office/drawing/2010/main" val="0"/>
                        </a:ext>
                      </a:extLst>
                    </a:blip>
                    <a:srcRect l="13054"/>
                    <a:stretch>
                      <a:fillRect/>
                    </a:stretch>
                  </pic:blipFill>
                  <pic:spPr bwMode="auto">
                    <a:xfrm>
                      <a:off x="0" y="0"/>
                      <a:ext cx="5192395" cy="4508500"/>
                    </a:xfrm>
                    <a:prstGeom prst="rect">
                      <a:avLst/>
                    </a:prstGeom>
                    <a:noFill/>
                    <a:ln>
                      <a:noFill/>
                    </a:ln>
                  </pic:spPr>
                </pic:pic>
              </a:graphicData>
            </a:graphic>
          </wp:inline>
        </w:drawing>
      </w:r>
    </w:p>
    <w:p w:rsidR="001F70FC" w:rsidRPr="00BE6E77" w:rsidRDefault="001F70FC" w:rsidP="00BA5A5F">
      <w:pPr>
        <w:pStyle w:val="Caption"/>
        <w:spacing w:line="360" w:lineRule="auto"/>
        <w:jc w:val="both"/>
        <w:rPr>
          <w:rFonts w:ascii="Times New Roman" w:hAnsi="Times New Roman" w:cs="Times New Roman"/>
          <w:color w:val="000000" w:themeColor="text1"/>
          <w:sz w:val="24"/>
          <w:szCs w:val="24"/>
          <w:lang w:val="en-GB"/>
        </w:rPr>
      </w:pPr>
      <w:r w:rsidRPr="00BA5A5F">
        <w:rPr>
          <w:rFonts w:ascii="Times New Roman" w:hAnsi="Times New Roman" w:cs="Times New Roman"/>
          <w:color w:val="000000" w:themeColor="text1"/>
          <w:sz w:val="24"/>
          <w:szCs w:val="24"/>
        </w:rPr>
        <w:t xml:space="preserve">Figure </w:t>
      </w:r>
      <w:r w:rsidRPr="00BA5A5F">
        <w:rPr>
          <w:rFonts w:ascii="Times New Roman" w:hAnsi="Times New Roman" w:cs="Times New Roman"/>
          <w:color w:val="000000" w:themeColor="text1"/>
          <w:sz w:val="24"/>
          <w:szCs w:val="24"/>
        </w:rPr>
        <w:fldChar w:fldCharType="begin"/>
      </w:r>
      <w:r w:rsidRPr="00BA5A5F">
        <w:rPr>
          <w:rFonts w:ascii="Times New Roman" w:hAnsi="Times New Roman" w:cs="Times New Roman"/>
          <w:color w:val="000000" w:themeColor="text1"/>
          <w:sz w:val="24"/>
          <w:szCs w:val="24"/>
        </w:rPr>
        <w:instrText xml:space="preserve"> SEQ Figure \* ARABIC </w:instrText>
      </w:r>
      <w:r w:rsidRPr="00BA5A5F">
        <w:rPr>
          <w:rFonts w:ascii="Times New Roman" w:hAnsi="Times New Roman" w:cs="Times New Roman"/>
          <w:color w:val="000000" w:themeColor="text1"/>
          <w:sz w:val="24"/>
          <w:szCs w:val="24"/>
        </w:rPr>
        <w:fldChar w:fldCharType="separate"/>
      </w:r>
      <w:r w:rsidRPr="00BA5A5F">
        <w:rPr>
          <w:rFonts w:ascii="Times New Roman" w:hAnsi="Times New Roman" w:cs="Times New Roman"/>
          <w:noProof/>
          <w:color w:val="000000" w:themeColor="text1"/>
          <w:sz w:val="24"/>
          <w:szCs w:val="24"/>
        </w:rPr>
        <w:t>9</w:t>
      </w:r>
      <w:r w:rsidRPr="00BA5A5F">
        <w:rPr>
          <w:rFonts w:ascii="Times New Roman" w:hAnsi="Times New Roman" w:cs="Times New Roman"/>
          <w:noProof/>
          <w:color w:val="000000" w:themeColor="text1"/>
          <w:sz w:val="24"/>
          <w:szCs w:val="24"/>
        </w:rPr>
        <w:fldChar w:fldCharType="end"/>
      </w: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pStyle w:val="Heading2"/>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 xml:space="preserve">Transfer gain in olfactory group and training gain in visual group is linked to right inferior frontal gyrus </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Changed in centrality of right inferior frontal gyrus (R.IFG) is linked both to visual train gain (rho = 0.56 p &lt; 0.05) and olfactory transfer gain (rho = 0.56 p &lt; 0.05). </w:t>
      </w:r>
    </w:p>
    <w:p w:rsidR="001F70FC" w:rsidRPr="00BA5A5F" w:rsidRDefault="001F70FC" w:rsidP="00BA5A5F">
      <w:pPr>
        <w:spacing w:line="360" w:lineRule="auto"/>
        <w:jc w:val="both"/>
        <w:rPr>
          <w:rFonts w:ascii="Times New Roman" w:hAnsi="Times New Roman" w:cs="Times New Roman"/>
          <w:color w:val="000000" w:themeColor="text1"/>
        </w:rPr>
      </w:pPr>
      <w:r w:rsidRPr="00BA5A5F">
        <w:rPr>
          <w:rFonts w:ascii="Times New Roman" w:hAnsi="Times New Roman" w:cs="Times New Roman"/>
          <w:noProof/>
          <w:color w:val="000000" w:themeColor="text1"/>
        </w:rPr>
        <w:lastRenderedPageBreak/>
        <w:drawing>
          <wp:inline distT="0" distB="0" distL="0" distR="0" wp14:anchorId="3EA94583" wp14:editId="7EDC89A7">
            <wp:extent cx="4389120" cy="8261350"/>
            <wp:effectExtent l="0" t="0" r="5080" b="6350"/>
            <wp:docPr id="9" name="Bild 9" descr="trainV_trans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trainV_transO"/>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89120" cy="8261350"/>
                    </a:xfrm>
                    <a:prstGeom prst="rect">
                      <a:avLst/>
                    </a:prstGeom>
                    <a:noFill/>
                    <a:ln>
                      <a:noFill/>
                    </a:ln>
                  </pic:spPr>
                </pic:pic>
              </a:graphicData>
            </a:graphic>
          </wp:inline>
        </w:drawing>
      </w:r>
    </w:p>
    <w:p w:rsidR="001F70FC" w:rsidRPr="00BA5A5F" w:rsidRDefault="001F70FC" w:rsidP="00BA5A5F">
      <w:pPr>
        <w:spacing w:line="360" w:lineRule="auto"/>
        <w:jc w:val="both"/>
        <w:rPr>
          <w:rFonts w:ascii="Times New Roman" w:hAnsi="Times New Roman" w:cs="Times New Roman"/>
          <w:color w:val="000000" w:themeColor="text1"/>
        </w:rPr>
      </w:pPr>
    </w:p>
    <w:p w:rsidR="001F70FC" w:rsidRPr="00BA5A5F" w:rsidRDefault="001F70FC" w:rsidP="00BA5A5F">
      <w:pPr>
        <w:spacing w:line="360" w:lineRule="auto"/>
        <w:jc w:val="both"/>
        <w:rPr>
          <w:rFonts w:ascii="Times New Roman" w:hAnsi="Times New Roman" w:cs="Times New Roman"/>
          <w:color w:val="000000" w:themeColor="text1"/>
        </w:rPr>
      </w:pPr>
    </w:p>
    <w:p w:rsidR="00A42908" w:rsidRPr="00BA5A5F" w:rsidRDefault="00A42908" w:rsidP="00BA5A5F">
      <w:pPr>
        <w:pStyle w:val="Heading1"/>
        <w:spacing w:line="360" w:lineRule="auto"/>
        <w:jc w:val="both"/>
        <w:rPr>
          <w:color w:val="000000" w:themeColor="text1"/>
          <w:sz w:val="24"/>
          <w:szCs w:val="24"/>
        </w:rPr>
      </w:pPr>
      <w:r w:rsidRPr="00BA5A5F">
        <w:rPr>
          <w:color w:val="000000" w:themeColor="text1"/>
          <w:sz w:val="24"/>
          <w:szCs w:val="24"/>
        </w:rPr>
        <w:lastRenderedPageBreak/>
        <w:t>Discussion</w:t>
      </w:r>
    </w:p>
    <w:p w:rsidR="00A42908" w:rsidRPr="00BE6E77" w:rsidRDefault="00A42908" w:rsidP="00BA5A5F">
      <w:pPr>
        <w:spacing w:line="360" w:lineRule="auto"/>
        <w:jc w:val="both"/>
        <w:rPr>
          <w:rFonts w:ascii="Times New Roman" w:hAnsi="Times New Roman" w:cs="Times New Roman"/>
          <w:color w:val="000000" w:themeColor="text1"/>
          <w:lang w:val="en-GB"/>
        </w:rPr>
      </w:pPr>
    </w:p>
    <w:p w:rsidR="00A42908" w:rsidRPr="00BA5A5F" w:rsidRDefault="00A42908" w:rsidP="00BA5A5F">
      <w:pPr>
        <w:spacing w:line="360" w:lineRule="auto"/>
        <w:jc w:val="both"/>
        <w:rPr>
          <w:rFonts w:ascii="Times New Roman" w:hAnsi="Times New Roman" w:cs="Times New Roman"/>
          <w:color w:val="000000" w:themeColor="text1"/>
        </w:rPr>
      </w:pPr>
      <w:r w:rsidRPr="00BE6E77">
        <w:rPr>
          <w:rFonts w:ascii="Times New Roman" w:hAnsi="Times New Roman" w:cs="Times New Roman"/>
          <w:color w:val="000000" w:themeColor="text1"/>
          <w:lang w:val="en-GB"/>
        </w:rPr>
        <w:t xml:space="preserve">With increasing </w:t>
      </w:r>
      <w:r w:rsidR="00A04B4F" w:rsidRPr="00BE6E77">
        <w:rPr>
          <w:rFonts w:ascii="Times New Roman" w:hAnsi="Times New Roman" w:cs="Times New Roman"/>
          <w:color w:val="000000" w:themeColor="text1"/>
          <w:lang w:val="en-GB"/>
        </w:rPr>
        <w:t xml:space="preserve">research </w:t>
      </w:r>
      <w:r w:rsidRPr="00BE6E77">
        <w:rPr>
          <w:rFonts w:ascii="Times New Roman" w:hAnsi="Times New Roman" w:cs="Times New Roman"/>
          <w:color w:val="000000" w:themeColor="text1"/>
          <w:lang w:val="en-GB"/>
        </w:rPr>
        <w:t>evidence suggesting behavioral improvements from olfactory-based sensory training</w:t>
      </w:r>
      <w:r w:rsidR="00A6312A" w:rsidRPr="00BE6E77">
        <w:rPr>
          <w:rFonts w:ascii="Times New Roman" w:hAnsi="Times New Roman" w:cs="Times New Roman"/>
          <w:color w:val="000000" w:themeColor="text1"/>
          <w:lang w:val="en-GB"/>
        </w:rPr>
        <w:t xml:space="preserve"> </w:t>
      </w:r>
      <w:r w:rsidR="00A04B4F" w:rsidRPr="00BA5A5F">
        <w:rPr>
          <w:rFonts w:ascii="Times New Roman" w:hAnsi="Times New Roman" w:cs="Times New Roman"/>
          <w:color w:val="000000" w:themeColor="text1"/>
        </w:rPr>
        <w:fldChar w:fldCharType="begin"/>
      </w:r>
      <w:r w:rsidR="00A04B4F" w:rsidRPr="00BE6E77">
        <w:rPr>
          <w:rFonts w:ascii="Times New Roman" w:hAnsi="Times New Roman" w:cs="Times New Roman"/>
          <w:color w:val="000000" w:themeColor="text1"/>
          <w:lang w:val="en-GB"/>
        </w:rPr>
        <w:instrText xml:space="preserve"> ADDIN ZOTERO_ITEM CSL_CITATION {"citationID":"TJHN61hs","properties":{"formattedCitation":"(Morquecho-Campos, Larsson, Boesveldt, &amp; Olofsson, 2019)","plainCitation":"(Morquecho-Campos, Larsson, Boesveldt, &amp; Olofsson, 2019)","noteIndex":0},"citationItems":[{"id":621,"uris":["http://zotero.org/users/5430772/items/K5AJMWDH"],"uri":["http://zotero.org/users/5430772/items/K5AJMWDH"],"itemData":{"id":621,"type":"article-journal","title":"Achieving Olfactory Expertise: Training for Transfer in Odor Identification","container-title":"Chemical Senses","page":"197-203","volume":"44","issue":"3","source":"PubMed","abstract":"Human olfactory function requires the identification of everyday odors. A characteristic feature of olfaction is that most people find it hard to identify and name common odors, and when odors are presented simultaneously in mixtures, performance is even further compromised. Few studies have systematically assessed how training might enhance identification of single odors and mixtures. This study compared how odor identification training with either single odors or binary mixtures affected identification performance, as well as transfer effects to untrained tasks and odors. Twenty-seven healthy participants (22 F; 28.0 ± 4.7 years old) completed identification training of 8 odors using a list of 16 veridical names. The study included 8 training sessions, as well as pretest and posttest evaluations. Results suggest notable effects of learning, as well as transfer to novel tasks and odors. Overall, training with single odors led to slightly better results than the binary mixture condition, suggesting that in novices, odor identification may be facilitated via consolidation of single odor objects, before learning to dissociate binary mixtures. Overall, odor identification may be trained to generate transfer of learning, although transfer effects were observed in both training methods. Our work suggests that odor identification abilities, while often limited, are highly trainable.","DOI":"10.1093/chemse/bjz007","ISSN":"1464-3553","note":"PMID: 30715223","shortTitle":"Achieving Olfactory Expertise","journalAbbreviation":"Chem. Senses","language":"eng","author":[{"family":"Morquecho-Campos","given":"Paulina"},{"family":"Larsson","given":"Maria"},{"family":"Boesveldt","given":"Sanne"},{"family":"Olofsson","given":"Jonas K."}],"issued":{"date-parts":[["2019",3,11]]}}}],"schema":"https://github.com/citation-style-language/schema/raw/master/csl-citation.json"} </w:instrText>
      </w:r>
      <w:r w:rsidR="00A04B4F" w:rsidRPr="00BA5A5F">
        <w:rPr>
          <w:rFonts w:ascii="Times New Roman" w:hAnsi="Times New Roman" w:cs="Times New Roman"/>
          <w:color w:val="000000" w:themeColor="text1"/>
        </w:rPr>
        <w:fldChar w:fldCharType="separate"/>
      </w:r>
      <w:r w:rsidR="00A04B4F" w:rsidRPr="00BE6E77">
        <w:rPr>
          <w:rFonts w:ascii="Times New Roman" w:hAnsi="Times New Roman" w:cs="Times New Roman"/>
          <w:noProof/>
          <w:color w:val="000000" w:themeColor="text1"/>
          <w:lang w:val="en-GB"/>
        </w:rPr>
        <w:t>(Morquecho-Campos, Larsson, Boesveldt, &amp; Olofsson, 2019)</w:t>
      </w:r>
      <w:r w:rsidR="00A04B4F" w:rsidRPr="00BA5A5F">
        <w:rPr>
          <w:rFonts w:ascii="Times New Roman" w:hAnsi="Times New Roman" w:cs="Times New Roman"/>
          <w:color w:val="000000" w:themeColor="text1"/>
        </w:rPr>
        <w:fldChar w:fldCharType="end"/>
      </w:r>
      <w:r w:rsidRPr="00BE6E77">
        <w:rPr>
          <w:rFonts w:ascii="Times New Roman" w:hAnsi="Times New Roman" w:cs="Times New Roman"/>
          <w:color w:val="000000" w:themeColor="text1"/>
          <w:lang w:val="en-GB"/>
        </w:rPr>
        <w:t>, we here investigated how olfactory-based memory training might benefit non-olfactory tasks and cortical networks in old adults, a group where olfactory impairments often precede more severe cognitive impairments</w:t>
      </w:r>
      <w:r w:rsidR="00A04B4F" w:rsidRPr="00BE6E77">
        <w:rPr>
          <w:rFonts w:ascii="Times New Roman" w:hAnsi="Times New Roman" w:cs="Times New Roman"/>
          <w:color w:val="000000" w:themeColor="text1"/>
          <w:lang w:val="en-GB"/>
        </w:rPr>
        <w:t xml:space="preserve"> </w:t>
      </w:r>
      <w:r w:rsidR="00A04B4F" w:rsidRPr="00BA5A5F">
        <w:rPr>
          <w:rFonts w:ascii="Times New Roman" w:hAnsi="Times New Roman" w:cs="Times New Roman"/>
          <w:color w:val="000000" w:themeColor="text1"/>
        </w:rPr>
        <w:fldChar w:fldCharType="begin"/>
      </w:r>
      <w:r w:rsidR="00A04B4F" w:rsidRPr="00BE6E77">
        <w:rPr>
          <w:rFonts w:ascii="Times New Roman" w:hAnsi="Times New Roman" w:cs="Times New Roman"/>
          <w:color w:val="000000" w:themeColor="text1"/>
          <w:lang w:val="en-GB"/>
        </w:rPr>
        <w:instrText xml:space="preserve"> ADDIN ZOTERO_ITEM CSL_CITATION {"citationID":"YgtKwTzz","properties":{"formattedCitation":"(Ekstr\\uc0\\u246{}m </w:instrText>
      </w:r>
      <w:r w:rsidR="00A04B4F" w:rsidRPr="00BA5A5F">
        <w:rPr>
          <w:rFonts w:ascii="Times New Roman" w:hAnsi="Times New Roman" w:cs="Times New Roman"/>
          <w:color w:val="000000" w:themeColor="text1"/>
        </w:rPr>
        <w:instrText xml:space="preserve">et al., 2017; Olofsson et al., 2009)","plainCitation":"(Ekström et al., 2017; Olofsson et al., 2009)","noteIndex":0},"citationItems":[{"id":342,"uris":["http://zotero.org/users/5430772/items/2XZ8KFLC"],"uri":["http://zotero.org/users/5430772/items/2XZ8KFLC"],"itemData":{"id":342,"type":"article-journal","title":"Smell Loss Predicts Mortality Risk Regardless of Dementia Conversion","container-title":"Journal of the American Geriatrics Society","page":"1238-1243","volume":"65","issue":"6","source":"PubMed","abstract":"OBJECTIVES: To determine whether dementia could explain the association between poor olfactory performance and mortality risk within a decade-long follow-up period.\nDESIGN: Prospective cohort study.\nSETTING: Betula Study, Umeå, Sweden.\nPARTICIPANTS: A population-based sample of adult participants without dementia at baseline aged 40 to 90 (N = 1,774).\nMEASUREMENTS: Olfactory performance using the Scandinavian Odor-Identification Test (SOIT) and self-reported olfactory function; several social, cognitive, and medical risk factors at baseline; and incident dementia during the following decade.\nRESULTS: Within the 10-year follow-up, 411 of 1,774 (23.2%) participants had died. In a Cox model, the association between higher SOIT score and lower mortality was significant (hazard ratio (HR) = 0.74 per point interval, 95% confidence interval (CI) = 0.71-0.77, P &lt; .001). The effect was attenuated, but remained significant, after controlling for age, sex, education, and health-related and cognitive variables (HR = 0.92, 95% CI = 0.87-0.97, P = .001). The association between SOIT score and mortality was retained after controlling for dementia conversion before death (HR = 0.92, 95% CI = 0.87-0.97, P = .001). Similar results were obtained for self-reported olfactory dysfunction.\nCONCLUSION: Poor odor identification and poor self-reported olfactory function are associated with greater likelihood of future mortality. Dementia does not attenuate the association between olfactory loss and mortality, suggesting that olfactory loss might mark deteriorating health, irrespective of dementia.","DOI":"10.1111/jgs.14770","ISSN":"1532-5415","note":"PMID: 28326534","journalAbbreviation":"J Am Geriatr Soc","language":"eng","author":[{"family":"Ekström","given":"Ingrid"},{"family":"Sjölund","given":"Sara"},{"family":"Nordin","given":"Steven"},{"family":"Nordin Adolfsson","given":"Annelie"},{"family":"Adolfsson","given":"Rolf"},{"family":"Nilsson","given":"Lars-Göran"},{"family":"Larsson","given":"Maria"},{"family":"Olofsson","given":"Jonas K."}],"issued":{"date-parts":[["2017"]]}}},{"id":221,"uris":["http://zotero.org/users/5430772/items/QWPH5Y93"],"uri":["http://zotero.org/users/5430772/items/QWPH5Y93"],"itemData":{"id":221,"type":"article-journal","title":"Odor identification deficit as a predictor of five-year global cognitive change: interactive effects with age and ApoE-epsilon4","container-title":"Behavior Genetics","page":"496-503","volume":"39","issue":"5","source":"PubMed","abstract":"Olfactory impairments are present in common neurodegenerative disorders and predict conversion to dementia in non-demented individuals with cognitive impairment. In cognitively intact elderly, evidence is sparse regarding the role of olfactory deficits in predicting cognitive impairment. The present study investigated predictors of 5-year prospective decline in the Mini-Mental State Examination (MMSE) in a large (n = 501), population-based sample of elderly (65-90 years) individuals. All participants were genotyped for the ApoE gene, assessed for health factors, and were non-demented at the baseline assessment. After partialling out the influences of demographic and health-factors at baseline and dementia at follow-up, poor odor identification ability in combination with older age and the ApoE-epsilon4 allele predicted larger prospective global cognitive decline. This effect could not be produced by a vocabulary test. In sum, the findings suggest that an olfactory deficit can dissociate between benign and malign global cognitive development in non-demented, very old epsilon4-carriers, who are at high risk of developing dementia.","DOI":"10.1007/s10519-009-9289-5","ISSN":"1573-3297","note":"PMID: 19633944","shortTitle":"Odor identification deficit as a predictor of five-year global cognitive change","journalAbbreviation":"Behav. Genet.","language":"eng","author":[{"family":"Olofsson","given":"Jonas K."},{"family":"Rönnlund","given":"Michael"},{"family":"Nordin","given":"Steven"},{"family":"Nyberg","given":"Lars"},{"family":"Nilsson","given":"Lars-Göran"},{"family":"Larsson","given":"Maria"}],"issued":{"date-parts":[["2009"]]}}}],"schema":"https://github.com/citation-style-language/schema/raw/master/csl-citation.json"} </w:instrText>
      </w:r>
      <w:r w:rsidR="00A04B4F" w:rsidRPr="00BA5A5F">
        <w:rPr>
          <w:rFonts w:ascii="Times New Roman" w:hAnsi="Times New Roman" w:cs="Times New Roman"/>
          <w:color w:val="000000" w:themeColor="text1"/>
        </w:rPr>
        <w:fldChar w:fldCharType="separate"/>
      </w:r>
      <w:r w:rsidR="00A04B4F" w:rsidRPr="00BA5A5F">
        <w:rPr>
          <w:rFonts w:ascii="Times New Roman" w:hAnsi="Times New Roman" w:cs="Times New Roman"/>
          <w:color w:val="000000" w:themeColor="text1"/>
        </w:rPr>
        <w:t>(Ekström et al., 2017; Olofsson et al., 2009)</w:t>
      </w:r>
      <w:r w:rsidR="00A04B4F" w:rsidRPr="00BA5A5F">
        <w:rPr>
          <w:rFonts w:ascii="Times New Roman" w:hAnsi="Times New Roman" w:cs="Times New Roman"/>
          <w:color w:val="000000" w:themeColor="text1"/>
        </w:rPr>
        <w:fldChar w:fldCharType="end"/>
      </w:r>
      <w:r w:rsidRPr="00BA5A5F">
        <w:rPr>
          <w:rFonts w:ascii="Times New Roman" w:hAnsi="Times New Roman" w:cs="Times New Roman"/>
          <w:color w:val="000000" w:themeColor="text1"/>
        </w:rPr>
        <w:t xml:space="preserve">. </w:t>
      </w:r>
    </w:p>
    <w:p w:rsidR="00A42908" w:rsidRPr="00BA5A5F" w:rsidRDefault="00A42908" w:rsidP="00BA5A5F">
      <w:pPr>
        <w:spacing w:line="360" w:lineRule="auto"/>
        <w:jc w:val="both"/>
        <w:rPr>
          <w:rFonts w:ascii="Times New Roman" w:hAnsi="Times New Roman" w:cs="Times New Roman"/>
          <w:color w:val="000000" w:themeColor="text1"/>
        </w:rPr>
      </w:pPr>
    </w:p>
    <w:p w:rsidR="00A42908" w:rsidRPr="00BE6E77" w:rsidRDefault="00A42908"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In this randomized control trial, we showed that old adults benefitted from olfactory-based memory training and that their gains transferred to a visual control task, whereas the control group that trained on the visual memory task showed no benefits outside of the trained task. These findings show that although older adults have often </w:t>
      </w:r>
      <w:proofErr w:type="gramStart"/>
      <w:r w:rsidRPr="00BE6E77">
        <w:rPr>
          <w:rFonts w:ascii="Times New Roman" w:hAnsi="Times New Roman" w:cs="Times New Roman"/>
          <w:color w:val="000000" w:themeColor="text1"/>
          <w:lang w:val="en-GB"/>
        </w:rPr>
        <w:t>achieve</w:t>
      </w:r>
      <w:proofErr w:type="gramEnd"/>
      <w:r w:rsidRPr="00BE6E77">
        <w:rPr>
          <w:rFonts w:ascii="Times New Roman" w:hAnsi="Times New Roman" w:cs="Times New Roman"/>
          <w:color w:val="000000" w:themeColor="text1"/>
          <w:lang w:val="en-GB"/>
        </w:rPr>
        <w:t xml:space="preserve"> less training and transfer gains, the effects were in fact similar to those observed previously in younger adults. </w:t>
      </w:r>
    </w:p>
    <w:p w:rsidR="00A42908" w:rsidRPr="00BE6E77" w:rsidRDefault="00A42908" w:rsidP="00BA5A5F">
      <w:pPr>
        <w:spacing w:line="360" w:lineRule="auto"/>
        <w:jc w:val="both"/>
        <w:rPr>
          <w:rFonts w:ascii="Times New Roman" w:hAnsi="Times New Roman" w:cs="Times New Roman"/>
          <w:color w:val="000000" w:themeColor="text1"/>
          <w:lang w:val="en-GB"/>
        </w:rPr>
      </w:pPr>
    </w:p>
    <w:p w:rsidR="00A42908" w:rsidRPr="00BE6E77" w:rsidRDefault="00A42908"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The memory training was associated with cortical activity changes that differed depending on what sensory materials were part of the training protocol. Olfactory training led to increased connectivity of fronto-parietal cortices. Similar changes were observed in a prior study where odor identification was trained </w:t>
      </w:r>
      <w:r w:rsidR="00D86018" w:rsidRPr="00BA5A5F">
        <w:rPr>
          <w:rFonts w:ascii="Times New Roman" w:hAnsi="Times New Roman" w:cs="Times New Roman"/>
          <w:color w:val="000000" w:themeColor="text1"/>
        </w:rPr>
        <w:fldChar w:fldCharType="begin"/>
      </w:r>
      <w:r w:rsidR="00D86018" w:rsidRPr="00BE6E77">
        <w:rPr>
          <w:rFonts w:ascii="Times New Roman" w:hAnsi="Times New Roman" w:cs="Times New Roman"/>
          <w:color w:val="000000" w:themeColor="text1"/>
          <w:lang w:val="en-GB"/>
        </w:rPr>
        <w:instrText xml:space="preserve"> ADDIN ZOTERO_ITEM CSL_CITATION {"citationID":"OujiZJ94","properties":{"formattedCitation":"(Fournel et al., 2017)","plainCitation":"(Fournel et al., 2017)","noteIndex":0},"citationItems":[{"id":108,"uris":["http://zotero.org/users/5430772/items/5ASQSZIY"],"uri":["http://zotero.org/users/5430772/items/5ASQSZIY"],"itemData":{"id":108,"type":"article-journal","title":"Learning to name smells increases activity in heteromodal semantic areas","container-title":"Human Brain Mapping","page":"5958-5969","volume":"38","issue":"12","source":"Wiley Online Library","abstract":"Semantic description of odors is a cognitively demanding task. Learning to name smells is, however, possible with training. This study set out to examine how improvement in olfactory semantic knowledge following training reorganizes the neural representation of smells. First, 19 nonexpert volunteers were trained for 3 days; they were exposed (i) to odorants presented without verbal labels (perceptual learning) and (ii) to other odorants paired with lexicosemantic labels (associative learning). Second, the same participants were tested in a brain imaging study (fMRI) measuring hemodynamic responses to learned odors presented in both the perceptual and associative learning conditions. The lexicosemantic training enhanced the ability to describe smells semantically. Neurally, this change was associated with enhanced activity in a set of heteromodal areas—including superior frontal gyrus—and parietal areas. These findings demonstrate that odor-name associative learning induces recruitment of brain areas involved in the integration and representation of semantic attributes of sensory events. They also offer new insights into the brain plasticity underlying the acquisition of olfactory expertise in lay people. Hum Brain Mapp 38:5958–5969, 2017. © 2017 Wiley Periodicals, Inc.","DOI":"10.1002/hbm.23801","ISSN":"1097-0193","language":"en","author":[{"family":"Fournel","given":"Arnaud"},{"family":"Sezille","given":"Caroline"},{"family":"Licon","given":"Carmen C."},{"family":"Sinding","given":"Charlotte"},{"family":"Gerber","given":"Johannes"},{"family":"Ferdenzi","given":"Camille"},{"family":"Hummel","given":"Thomas"},{"family":"Bensafi","given":"Moustafa"}],"issued":{"date-parts":[["2017"]]}}}],"schema":"https://github.com/citation-style-language/schema/raw/master/csl-citation.json"} </w:instrText>
      </w:r>
      <w:r w:rsidR="00D86018" w:rsidRPr="00BA5A5F">
        <w:rPr>
          <w:rFonts w:ascii="Times New Roman" w:hAnsi="Times New Roman" w:cs="Times New Roman"/>
          <w:color w:val="000000" w:themeColor="text1"/>
        </w:rPr>
        <w:fldChar w:fldCharType="separate"/>
      </w:r>
      <w:r w:rsidR="00D86018" w:rsidRPr="00BE6E77">
        <w:rPr>
          <w:rFonts w:ascii="Times New Roman" w:hAnsi="Times New Roman" w:cs="Times New Roman"/>
          <w:noProof/>
          <w:color w:val="000000" w:themeColor="text1"/>
          <w:lang w:val="en-GB"/>
        </w:rPr>
        <w:t>(Fournel et al., 2017)</w:t>
      </w:r>
      <w:r w:rsidR="00D86018" w:rsidRPr="00BA5A5F">
        <w:rPr>
          <w:rFonts w:ascii="Times New Roman" w:hAnsi="Times New Roman" w:cs="Times New Roman"/>
          <w:color w:val="000000" w:themeColor="text1"/>
        </w:rPr>
        <w:fldChar w:fldCharType="end"/>
      </w:r>
      <w:r w:rsidRPr="00BE6E77">
        <w:rPr>
          <w:rFonts w:ascii="Times New Roman" w:hAnsi="Times New Roman" w:cs="Times New Roman"/>
          <w:color w:val="000000" w:themeColor="text1"/>
          <w:lang w:val="en-GB"/>
        </w:rPr>
        <w:t xml:space="preserve">. Although that previous study did not </w:t>
      </w:r>
      <w:r w:rsidR="004E039B" w:rsidRPr="00BE6E77">
        <w:rPr>
          <w:rFonts w:ascii="Times New Roman" w:hAnsi="Times New Roman" w:cs="Times New Roman"/>
          <w:color w:val="000000" w:themeColor="text1"/>
          <w:lang w:val="en-GB"/>
        </w:rPr>
        <w:t>include</w:t>
      </w:r>
      <w:r w:rsidRPr="00BE6E77">
        <w:rPr>
          <w:rFonts w:ascii="Times New Roman" w:hAnsi="Times New Roman" w:cs="Times New Roman"/>
          <w:color w:val="000000" w:themeColor="text1"/>
          <w:lang w:val="en-GB"/>
        </w:rPr>
        <w:t xml:space="preserve"> a control task</w:t>
      </w:r>
      <w:r w:rsidR="004E039B" w:rsidRPr="00BE6E77">
        <w:rPr>
          <w:rFonts w:ascii="Times New Roman" w:hAnsi="Times New Roman" w:cs="Times New Roman"/>
          <w:color w:val="000000" w:themeColor="text1"/>
          <w:lang w:val="en-GB"/>
        </w:rPr>
        <w:t xml:space="preserve"> and thus the researchers were not able to make claims about </w:t>
      </w:r>
      <w:proofErr w:type="gramStart"/>
      <w:r w:rsidR="004E039B" w:rsidRPr="00BE6E77">
        <w:rPr>
          <w:rFonts w:ascii="Times New Roman" w:hAnsi="Times New Roman" w:cs="Times New Roman"/>
          <w:color w:val="000000" w:themeColor="text1"/>
          <w:lang w:val="en-GB"/>
        </w:rPr>
        <w:t>olfactory-specificity</w:t>
      </w:r>
      <w:proofErr w:type="gramEnd"/>
      <w:r w:rsidR="004E039B" w:rsidRPr="00BE6E77">
        <w:rPr>
          <w:rFonts w:ascii="Times New Roman" w:hAnsi="Times New Roman" w:cs="Times New Roman"/>
          <w:color w:val="000000" w:themeColor="text1"/>
          <w:lang w:val="en-GB"/>
        </w:rPr>
        <w:t>, we find striking effects caused by our olfactory memory training task, but not in the visual memory training task. Based on the similarities across studies, we propose that the fronto-parietal network is involved in establishing multisensory or semantic representations that make odors recognizable or localizable.</w:t>
      </w:r>
    </w:p>
    <w:p w:rsidR="004E039B" w:rsidRPr="00BE6E77" w:rsidRDefault="004E039B" w:rsidP="00BA5A5F">
      <w:pPr>
        <w:spacing w:line="360" w:lineRule="auto"/>
        <w:jc w:val="both"/>
        <w:rPr>
          <w:rFonts w:ascii="Times New Roman" w:hAnsi="Times New Roman" w:cs="Times New Roman"/>
          <w:color w:val="000000" w:themeColor="text1"/>
          <w:lang w:val="en-GB"/>
        </w:rPr>
      </w:pPr>
    </w:p>
    <w:p w:rsidR="004E039B" w:rsidRPr="00BE6E77" w:rsidRDefault="004E039B"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We found only limited evidence of transfer to unrelated tasks. The transfer effects from olfactory to visual memory performance was moderate in size, but no other transfer effect was confidently different from zero. </w:t>
      </w:r>
    </w:p>
    <w:p w:rsidR="00D86018" w:rsidRPr="00BE6E77" w:rsidRDefault="00D86018" w:rsidP="00BA5A5F">
      <w:pPr>
        <w:spacing w:line="360" w:lineRule="auto"/>
        <w:jc w:val="both"/>
        <w:rPr>
          <w:rFonts w:ascii="Times New Roman" w:hAnsi="Times New Roman" w:cs="Times New Roman"/>
          <w:color w:val="000000" w:themeColor="text1"/>
          <w:lang w:val="en-GB"/>
        </w:rPr>
      </w:pPr>
    </w:p>
    <w:p w:rsidR="00D86018" w:rsidRPr="00BE6E77" w:rsidRDefault="00D86018"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Among the limitations </w:t>
      </w:r>
      <w:r w:rsidR="008563CD" w:rsidRPr="00BE6E77">
        <w:rPr>
          <w:rFonts w:ascii="Times New Roman" w:hAnsi="Times New Roman" w:cs="Times New Roman"/>
          <w:color w:val="000000" w:themeColor="text1"/>
          <w:lang w:val="en-GB"/>
        </w:rPr>
        <w:t xml:space="preserve">is the relatively small sample size, with 41 participants completing training, as well as pre-training and post-training assessments of perceptual and cognitive abilities and MRI. Ideally, larger sample sizes might have been needed to precisely establish the behavioral effects of the memory training intervention, as effects are likely smaller in older individuals. The present study, however, included 82 sessions with MRI, cognitive and </w:t>
      </w:r>
      <w:r w:rsidR="008563CD" w:rsidRPr="00BE6E77">
        <w:rPr>
          <w:rFonts w:ascii="Times New Roman" w:hAnsi="Times New Roman" w:cs="Times New Roman"/>
          <w:color w:val="000000" w:themeColor="text1"/>
          <w:lang w:val="en-GB"/>
        </w:rPr>
        <w:lastRenderedPageBreak/>
        <w:t>olfactory assessment, and over 1600 at-home training sessions</w:t>
      </w:r>
      <w:r w:rsidR="00A04B4F" w:rsidRPr="00BE6E77">
        <w:rPr>
          <w:rFonts w:ascii="Times New Roman" w:hAnsi="Times New Roman" w:cs="Times New Roman"/>
          <w:color w:val="000000" w:themeColor="text1"/>
          <w:lang w:val="en-GB"/>
        </w:rPr>
        <w:t xml:space="preserve"> with documented performance levels</w:t>
      </w:r>
      <w:r w:rsidR="008563CD" w:rsidRPr="00BE6E77">
        <w:rPr>
          <w:rFonts w:ascii="Times New Roman" w:hAnsi="Times New Roman" w:cs="Times New Roman"/>
          <w:color w:val="000000" w:themeColor="text1"/>
          <w:lang w:val="en-GB"/>
        </w:rPr>
        <w:t xml:space="preserve">. The large comittment from participants </w:t>
      </w:r>
      <w:r w:rsidR="00A04B4F" w:rsidRPr="00BE6E77">
        <w:rPr>
          <w:rFonts w:ascii="Times New Roman" w:hAnsi="Times New Roman" w:cs="Times New Roman"/>
          <w:color w:val="000000" w:themeColor="text1"/>
          <w:lang w:val="en-GB"/>
        </w:rPr>
        <w:t>makes</w:t>
      </w:r>
      <w:r w:rsidR="008563CD" w:rsidRPr="00BE6E77">
        <w:rPr>
          <w:rFonts w:ascii="Times New Roman" w:hAnsi="Times New Roman" w:cs="Times New Roman"/>
          <w:color w:val="000000" w:themeColor="text1"/>
          <w:lang w:val="en-GB"/>
        </w:rPr>
        <w:t xml:space="preserve"> the present study relatively ambitious in its scope. A passive control group would also have been useful to contrast effects of training to no-training</w:t>
      </w:r>
      <w:r w:rsidR="00A04B4F" w:rsidRPr="00BE6E77">
        <w:rPr>
          <w:rFonts w:ascii="Times New Roman" w:hAnsi="Times New Roman" w:cs="Times New Roman"/>
          <w:color w:val="000000" w:themeColor="text1"/>
          <w:lang w:val="en-GB"/>
        </w:rPr>
        <w:t xml:space="preserve"> groups, as this would account for possible test-retest</w:t>
      </w:r>
      <w:r w:rsidR="008563CD" w:rsidRPr="00BE6E77">
        <w:rPr>
          <w:rFonts w:ascii="Times New Roman" w:hAnsi="Times New Roman" w:cs="Times New Roman"/>
          <w:color w:val="000000" w:themeColor="text1"/>
          <w:lang w:val="en-GB"/>
        </w:rPr>
        <w:t xml:space="preserve">. However, </w:t>
      </w:r>
      <w:r w:rsidR="00A04B4F" w:rsidRPr="00BE6E77">
        <w:rPr>
          <w:rFonts w:ascii="Times New Roman" w:hAnsi="Times New Roman" w:cs="Times New Roman"/>
          <w:color w:val="000000" w:themeColor="text1"/>
          <w:lang w:val="en-GB"/>
        </w:rPr>
        <w:t>our prior work suggests no such test-retest effects are present, at least not in the olfactory assessments (Olofsson et al submitted).</w:t>
      </w:r>
    </w:p>
    <w:p w:rsidR="00A42908" w:rsidRPr="00BE6E77" w:rsidRDefault="00A42908" w:rsidP="00BA5A5F">
      <w:pPr>
        <w:spacing w:line="360" w:lineRule="auto"/>
        <w:jc w:val="both"/>
        <w:rPr>
          <w:rFonts w:ascii="Times New Roman" w:hAnsi="Times New Roman" w:cs="Times New Roman"/>
          <w:color w:val="000000" w:themeColor="text1"/>
          <w:lang w:val="en-GB"/>
        </w:rPr>
      </w:pPr>
    </w:p>
    <w:p w:rsidR="001F70FC" w:rsidRPr="00BE6E77" w:rsidRDefault="00A42908"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 xml:space="preserve"> </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br w:type="page"/>
      </w:r>
    </w:p>
    <w:p w:rsidR="001F70FC" w:rsidRPr="00BA5A5F" w:rsidRDefault="001F70FC" w:rsidP="00BA5A5F">
      <w:pPr>
        <w:pStyle w:val="Heading1"/>
        <w:spacing w:line="360" w:lineRule="auto"/>
        <w:jc w:val="both"/>
        <w:rPr>
          <w:color w:val="000000" w:themeColor="text1"/>
          <w:sz w:val="24"/>
          <w:szCs w:val="24"/>
        </w:rPr>
      </w:pPr>
      <w:r w:rsidRPr="00BA5A5F">
        <w:rPr>
          <w:color w:val="000000" w:themeColor="text1"/>
          <w:sz w:val="24"/>
          <w:szCs w:val="24"/>
        </w:rPr>
        <w:lastRenderedPageBreak/>
        <w:t xml:space="preserve">Supplementary </w:t>
      </w:r>
    </w:p>
    <w:p w:rsidR="001F70FC" w:rsidRPr="00BE6E77" w:rsidRDefault="001F70FC" w:rsidP="00BA5A5F">
      <w:pPr>
        <w:spacing w:line="360" w:lineRule="auto"/>
        <w:jc w:val="both"/>
        <w:rPr>
          <w:rFonts w:ascii="Times New Roman" w:hAnsi="Times New Roman" w:cs="Times New Roman"/>
          <w:color w:val="000000" w:themeColor="text1"/>
          <w:lang w:val="en-GB"/>
        </w:rPr>
      </w:pPr>
      <w:r w:rsidRPr="00BE6E77">
        <w:rPr>
          <w:rFonts w:ascii="Times New Roman" w:hAnsi="Times New Roman" w:cs="Times New Roman"/>
          <w:color w:val="000000" w:themeColor="text1"/>
          <w:lang w:val="en-GB"/>
        </w:rPr>
        <w:t>For olfactory group, one cluster in occipital lobe was founded (p &lt; 0.0001 unc. k = 50) that it shrinks from pre-condition to post condition (Figure 1.). Two clusters (p&lt; 0.0005 unc. k = 50) identified which showed increase in volume for train gain (Figure 2.).  and two other clusters (p&lt; 0.0005 unc. k = 50) showed increase in volume more for transfer gain rather than train gain (Figure 3.)</w:t>
      </w: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keepNext/>
        <w:spacing w:line="360" w:lineRule="auto"/>
        <w:jc w:val="both"/>
        <w:rPr>
          <w:rFonts w:ascii="Times New Roman" w:hAnsi="Times New Roman" w:cs="Times New Roman"/>
          <w:color w:val="000000" w:themeColor="text1"/>
        </w:rPr>
      </w:pPr>
      <w:r w:rsidRPr="00BA5A5F">
        <w:rPr>
          <w:rFonts w:ascii="Times New Roman" w:hAnsi="Times New Roman" w:cs="Times New Roman"/>
          <w:noProof/>
          <w:color w:val="000000" w:themeColor="text1"/>
        </w:rPr>
        <w:drawing>
          <wp:inline distT="0" distB="0" distL="0" distR="0" wp14:anchorId="4A4D2A21" wp14:editId="0D560B48">
            <wp:extent cx="2489089" cy="15430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92"/>
                    <a:stretch/>
                  </pic:blipFill>
                  <pic:spPr bwMode="auto">
                    <a:xfrm>
                      <a:off x="0" y="0"/>
                      <a:ext cx="2489089" cy="1543050"/>
                    </a:xfrm>
                    <a:prstGeom prst="rect">
                      <a:avLst/>
                    </a:prstGeom>
                    <a:ln>
                      <a:noFill/>
                    </a:ln>
                    <a:extLst>
                      <a:ext uri="{53640926-AAD7-44D8-BBD7-CCE9431645EC}">
                        <a14:shadowObscured xmlns:a14="http://schemas.microsoft.com/office/drawing/2010/main"/>
                      </a:ext>
                    </a:extLst>
                  </pic:spPr>
                </pic:pic>
              </a:graphicData>
            </a:graphic>
          </wp:inline>
        </w:drawing>
      </w:r>
    </w:p>
    <w:p w:rsidR="001F70FC" w:rsidRPr="00BA5A5F" w:rsidRDefault="001F70FC" w:rsidP="00BA5A5F">
      <w:pPr>
        <w:pStyle w:val="Caption"/>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 xml:space="preserve">Figure </w:t>
      </w:r>
      <w:r w:rsidRPr="00BA5A5F">
        <w:rPr>
          <w:rFonts w:ascii="Times New Roman" w:hAnsi="Times New Roman" w:cs="Times New Roman"/>
          <w:color w:val="000000" w:themeColor="text1"/>
          <w:sz w:val="24"/>
          <w:szCs w:val="24"/>
        </w:rPr>
        <w:fldChar w:fldCharType="begin"/>
      </w:r>
      <w:r w:rsidRPr="00BA5A5F">
        <w:rPr>
          <w:rFonts w:ascii="Times New Roman" w:hAnsi="Times New Roman" w:cs="Times New Roman"/>
          <w:color w:val="000000" w:themeColor="text1"/>
          <w:sz w:val="24"/>
          <w:szCs w:val="24"/>
        </w:rPr>
        <w:instrText xml:space="preserve"> SEQ Figure \* ARABIC </w:instrText>
      </w:r>
      <w:r w:rsidRPr="00BA5A5F">
        <w:rPr>
          <w:rFonts w:ascii="Times New Roman" w:hAnsi="Times New Roman" w:cs="Times New Roman"/>
          <w:color w:val="000000" w:themeColor="text1"/>
          <w:sz w:val="24"/>
          <w:szCs w:val="24"/>
        </w:rPr>
        <w:fldChar w:fldCharType="separate"/>
      </w:r>
      <w:r w:rsidRPr="00BA5A5F">
        <w:rPr>
          <w:rFonts w:ascii="Times New Roman" w:hAnsi="Times New Roman" w:cs="Times New Roman"/>
          <w:noProof/>
          <w:color w:val="000000" w:themeColor="text1"/>
          <w:sz w:val="24"/>
          <w:szCs w:val="24"/>
        </w:rPr>
        <w:t>10</w:t>
      </w:r>
      <w:r w:rsidRPr="00BA5A5F">
        <w:rPr>
          <w:rFonts w:ascii="Times New Roman" w:hAnsi="Times New Roman" w:cs="Times New Roman"/>
          <w:noProof/>
          <w:color w:val="000000" w:themeColor="text1"/>
          <w:sz w:val="24"/>
          <w:szCs w:val="24"/>
        </w:rPr>
        <w:fldChar w:fldCharType="end"/>
      </w:r>
      <w:r w:rsidRPr="00BA5A5F">
        <w:rPr>
          <w:rFonts w:ascii="Times New Roman" w:hAnsi="Times New Roman" w:cs="Times New Roman"/>
          <w:color w:val="000000" w:themeColor="text1"/>
          <w:sz w:val="24"/>
          <w:szCs w:val="24"/>
        </w:rPr>
        <w:t>. Pre-training - post-training condition in olfactory group</w:t>
      </w: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E6E77" w:rsidRDefault="001F70FC" w:rsidP="00BA5A5F">
      <w:pPr>
        <w:spacing w:line="360" w:lineRule="auto"/>
        <w:jc w:val="both"/>
        <w:rPr>
          <w:rFonts w:ascii="Times New Roman" w:hAnsi="Times New Roman" w:cs="Times New Roman"/>
          <w:color w:val="000000" w:themeColor="text1"/>
          <w:lang w:val="en-GB"/>
        </w:rPr>
      </w:pPr>
    </w:p>
    <w:p w:rsidR="001F70FC" w:rsidRPr="00BA5A5F" w:rsidRDefault="001F70FC" w:rsidP="00BA5A5F">
      <w:pPr>
        <w:spacing w:line="360" w:lineRule="auto"/>
        <w:jc w:val="both"/>
        <w:rPr>
          <w:rFonts w:ascii="Times New Roman" w:hAnsi="Times New Roman" w:cs="Times New Roman"/>
          <w:color w:val="000000" w:themeColor="text1"/>
        </w:rPr>
      </w:pPr>
      <w:r w:rsidRPr="00BA5A5F">
        <w:rPr>
          <w:rFonts w:ascii="Times New Roman" w:hAnsi="Times New Roman" w:cs="Times New Roman"/>
          <w:noProof/>
          <w:color w:val="000000" w:themeColor="text1"/>
        </w:rPr>
        <w:drawing>
          <wp:inline distT="0" distB="0" distL="0" distR="0" wp14:anchorId="38FB9416" wp14:editId="266CDC0C">
            <wp:extent cx="3689405" cy="1518903"/>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84" t="4499" r="737" b="1"/>
                    <a:stretch/>
                  </pic:blipFill>
                  <pic:spPr bwMode="auto">
                    <a:xfrm>
                      <a:off x="0" y="0"/>
                      <a:ext cx="3689917" cy="1519114"/>
                    </a:xfrm>
                    <a:prstGeom prst="rect">
                      <a:avLst/>
                    </a:prstGeom>
                    <a:ln>
                      <a:noFill/>
                    </a:ln>
                    <a:extLst>
                      <a:ext uri="{53640926-AAD7-44D8-BBD7-CCE9431645EC}">
                        <a14:shadowObscured xmlns:a14="http://schemas.microsoft.com/office/drawing/2010/main"/>
                      </a:ext>
                    </a:extLst>
                  </pic:spPr>
                </pic:pic>
              </a:graphicData>
            </a:graphic>
          </wp:inline>
        </w:drawing>
      </w:r>
    </w:p>
    <w:p w:rsidR="001F70FC" w:rsidRPr="00BA5A5F" w:rsidRDefault="001F70FC" w:rsidP="00BA5A5F">
      <w:pPr>
        <w:keepNext/>
        <w:spacing w:line="360" w:lineRule="auto"/>
        <w:jc w:val="both"/>
        <w:rPr>
          <w:rFonts w:ascii="Times New Roman" w:hAnsi="Times New Roman" w:cs="Times New Roman"/>
          <w:color w:val="000000" w:themeColor="text1"/>
        </w:rPr>
      </w:pPr>
      <w:r w:rsidRPr="00BA5A5F">
        <w:rPr>
          <w:rFonts w:ascii="Times New Roman" w:hAnsi="Times New Roman" w:cs="Times New Roman"/>
          <w:noProof/>
          <w:color w:val="000000" w:themeColor="text1"/>
        </w:rPr>
        <w:drawing>
          <wp:inline distT="0" distB="0" distL="0" distR="0" wp14:anchorId="394279D9" wp14:editId="46494A3B">
            <wp:extent cx="1314450" cy="1514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14450" cy="1514475"/>
                    </a:xfrm>
                    <a:prstGeom prst="rect">
                      <a:avLst/>
                    </a:prstGeom>
                  </pic:spPr>
                </pic:pic>
              </a:graphicData>
            </a:graphic>
          </wp:inline>
        </w:drawing>
      </w:r>
    </w:p>
    <w:p w:rsidR="001F70FC" w:rsidRPr="00BA5A5F" w:rsidRDefault="001F70FC" w:rsidP="00BA5A5F">
      <w:pPr>
        <w:pStyle w:val="Caption"/>
        <w:spacing w:line="360" w:lineRule="auto"/>
        <w:jc w:val="both"/>
        <w:rPr>
          <w:rFonts w:ascii="Times New Roman" w:hAnsi="Times New Roman" w:cs="Times New Roman"/>
          <w:color w:val="000000" w:themeColor="text1"/>
          <w:sz w:val="24"/>
          <w:szCs w:val="24"/>
        </w:rPr>
      </w:pPr>
      <w:r w:rsidRPr="00BA5A5F">
        <w:rPr>
          <w:rFonts w:ascii="Times New Roman" w:hAnsi="Times New Roman" w:cs="Times New Roman"/>
          <w:color w:val="000000" w:themeColor="text1"/>
          <w:sz w:val="24"/>
          <w:szCs w:val="24"/>
        </w:rPr>
        <w:t xml:space="preserve">Figure </w:t>
      </w:r>
      <w:r w:rsidRPr="00BA5A5F">
        <w:rPr>
          <w:rFonts w:ascii="Times New Roman" w:hAnsi="Times New Roman" w:cs="Times New Roman"/>
          <w:color w:val="000000" w:themeColor="text1"/>
          <w:sz w:val="24"/>
          <w:szCs w:val="24"/>
        </w:rPr>
        <w:fldChar w:fldCharType="begin"/>
      </w:r>
      <w:r w:rsidRPr="00BA5A5F">
        <w:rPr>
          <w:rFonts w:ascii="Times New Roman" w:hAnsi="Times New Roman" w:cs="Times New Roman"/>
          <w:color w:val="000000" w:themeColor="text1"/>
          <w:sz w:val="24"/>
          <w:szCs w:val="24"/>
        </w:rPr>
        <w:instrText xml:space="preserve"> SEQ Figure \* ARABIC </w:instrText>
      </w:r>
      <w:r w:rsidRPr="00BA5A5F">
        <w:rPr>
          <w:rFonts w:ascii="Times New Roman" w:hAnsi="Times New Roman" w:cs="Times New Roman"/>
          <w:color w:val="000000" w:themeColor="text1"/>
          <w:sz w:val="24"/>
          <w:szCs w:val="24"/>
        </w:rPr>
        <w:fldChar w:fldCharType="separate"/>
      </w:r>
      <w:r w:rsidRPr="00BA5A5F">
        <w:rPr>
          <w:rFonts w:ascii="Times New Roman" w:hAnsi="Times New Roman" w:cs="Times New Roman"/>
          <w:noProof/>
          <w:color w:val="000000" w:themeColor="text1"/>
          <w:sz w:val="24"/>
          <w:szCs w:val="24"/>
        </w:rPr>
        <w:t>11</w:t>
      </w:r>
      <w:r w:rsidRPr="00BA5A5F">
        <w:rPr>
          <w:rFonts w:ascii="Times New Roman" w:hAnsi="Times New Roman" w:cs="Times New Roman"/>
          <w:noProof/>
          <w:color w:val="000000" w:themeColor="text1"/>
          <w:sz w:val="24"/>
          <w:szCs w:val="24"/>
        </w:rPr>
        <w:fldChar w:fldCharType="end"/>
      </w:r>
      <w:r w:rsidRPr="00BA5A5F">
        <w:rPr>
          <w:rFonts w:ascii="Times New Roman" w:hAnsi="Times New Roman" w:cs="Times New Roman"/>
          <w:color w:val="000000" w:themeColor="text1"/>
          <w:sz w:val="24"/>
          <w:szCs w:val="24"/>
        </w:rPr>
        <w:t>. Hippocampus and Medulla increased volume associated with train gain in olfactory group</w:t>
      </w:r>
    </w:p>
    <w:p w:rsidR="00A42908" w:rsidRPr="00BE6E77" w:rsidRDefault="00A42908" w:rsidP="00BA5A5F">
      <w:pPr>
        <w:spacing w:line="360" w:lineRule="auto"/>
        <w:jc w:val="both"/>
        <w:rPr>
          <w:rFonts w:ascii="Times New Roman" w:hAnsi="Times New Roman" w:cs="Times New Roman"/>
          <w:color w:val="000000" w:themeColor="text1"/>
          <w:lang w:val="en-GB"/>
        </w:rPr>
      </w:pPr>
    </w:p>
    <w:sectPr w:rsidR="00A42908" w:rsidRPr="00BE6E77" w:rsidSect="00AE78F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9CF"/>
    <w:rsid w:val="000D7145"/>
    <w:rsid w:val="001F70FC"/>
    <w:rsid w:val="002816A0"/>
    <w:rsid w:val="002D1A53"/>
    <w:rsid w:val="00335CD5"/>
    <w:rsid w:val="003945C8"/>
    <w:rsid w:val="003B6254"/>
    <w:rsid w:val="00455064"/>
    <w:rsid w:val="00497D83"/>
    <w:rsid w:val="004C29CF"/>
    <w:rsid w:val="004E039B"/>
    <w:rsid w:val="00667F87"/>
    <w:rsid w:val="00672892"/>
    <w:rsid w:val="007A7C26"/>
    <w:rsid w:val="008563CD"/>
    <w:rsid w:val="00895843"/>
    <w:rsid w:val="00A04B4F"/>
    <w:rsid w:val="00A42908"/>
    <w:rsid w:val="00A6312A"/>
    <w:rsid w:val="00AC17C4"/>
    <w:rsid w:val="00AC78FE"/>
    <w:rsid w:val="00AE78F1"/>
    <w:rsid w:val="00BA5A5F"/>
    <w:rsid w:val="00BE6E77"/>
    <w:rsid w:val="00C144AC"/>
    <w:rsid w:val="00C308FB"/>
    <w:rsid w:val="00D86018"/>
    <w:rsid w:val="00F27A55"/>
    <w:rsid w:val="00F61250"/>
    <w:rsid w:val="00FB02C7"/>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2A6D10-B3A9-E443-8757-952262105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F70FC"/>
    <w:pPr>
      <w:spacing w:before="100" w:beforeAutospacing="1" w:after="100" w:afterAutospacing="1"/>
      <w:outlineLvl w:val="0"/>
    </w:pPr>
    <w:rPr>
      <w:rFonts w:ascii="Times New Roman" w:eastAsia="Times New Roman" w:hAnsi="Times New Roman" w:cs="Times New Roman"/>
      <w:b/>
      <w:bCs/>
      <w:kern w:val="36"/>
      <w:sz w:val="40"/>
      <w:szCs w:val="48"/>
      <w:lang w:val="en-US"/>
    </w:rPr>
  </w:style>
  <w:style w:type="paragraph" w:styleId="Heading2">
    <w:name w:val="heading 2"/>
    <w:basedOn w:val="Normal"/>
    <w:next w:val="Normal"/>
    <w:link w:val="Heading2Char"/>
    <w:uiPriority w:val="9"/>
    <w:unhideWhenUsed/>
    <w:qFormat/>
    <w:rsid w:val="001F70FC"/>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1F70FC"/>
    <w:pPr>
      <w:keepNext/>
      <w:keepLines/>
      <w:spacing w:before="40" w:line="259" w:lineRule="auto"/>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0FC"/>
    <w:rPr>
      <w:rFonts w:ascii="Times New Roman" w:eastAsia="Times New Roman" w:hAnsi="Times New Roman" w:cs="Times New Roman"/>
      <w:b/>
      <w:bCs/>
      <w:kern w:val="36"/>
      <w:sz w:val="40"/>
      <w:szCs w:val="48"/>
      <w:lang w:val="en-US"/>
    </w:rPr>
  </w:style>
  <w:style w:type="character" w:customStyle="1" w:styleId="Heading2Char">
    <w:name w:val="Heading 2 Char"/>
    <w:basedOn w:val="DefaultParagraphFont"/>
    <w:link w:val="Heading2"/>
    <w:uiPriority w:val="9"/>
    <w:rsid w:val="001F70F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F70FC"/>
    <w:rPr>
      <w:rFonts w:asciiTheme="majorHAnsi" w:eastAsiaTheme="majorEastAsia" w:hAnsiTheme="majorHAnsi" w:cstheme="majorBidi"/>
      <w:color w:val="1F3763" w:themeColor="accent1" w:themeShade="7F"/>
      <w:lang w:val="en-US"/>
    </w:rPr>
  </w:style>
  <w:style w:type="paragraph" w:styleId="Caption">
    <w:name w:val="caption"/>
    <w:basedOn w:val="Normal"/>
    <w:next w:val="Normal"/>
    <w:uiPriority w:val="35"/>
    <w:unhideWhenUsed/>
    <w:qFormat/>
    <w:rsid w:val="001F70FC"/>
    <w:pPr>
      <w:spacing w:after="200"/>
    </w:pPr>
    <w:rPr>
      <w:i/>
      <w:iCs/>
      <w:color w:val="44546A" w:themeColor="text2"/>
      <w:sz w:val="18"/>
      <w:szCs w:val="18"/>
      <w:lang w:val="en-US"/>
    </w:rPr>
  </w:style>
  <w:style w:type="character" w:styleId="Hyperlink">
    <w:name w:val="Hyperlink"/>
    <w:basedOn w:val="DefaultParagraphFont"/>
    <w:uiPriority w:val="99"/>
    <w:unhideWhenUsed/>
    <w:rsid w:val="001F70FC"/>
    <w:rPr>
      <w:color w:val="0563C1" w:themeColor="hyperlink"/>
      <w:u w:val="single"/>
    </w:rPr>
  </w:style>
  <w:style w:type="paragraph" w:styleId="NoSpacing">
    <w:name w:val="No Spacing"/>
    <w:uiPriority w:val="1"/>
    <w:qFormat/>
    <w:rsid w:val="001F70FC"/>
  </w:style>
  <w:style w:type="paragraph" w:styleId="BalloonText">
    <w:name w:val="Balloon Text"/>
    <w:basedOn w:val="Normal"/>
    <w:link w:val="BalloonTextChar"/>
    <w:uiPriority w:val="99"/>
    <w:semiHidden/>
    <w:unhideWhenUsed/>
    <w:rsid w:val="007A7C2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A7C26"/>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A631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20" TargetMode="External"/><Relationship Id="rId11" Type="http://schemas.openxmlformats.org/officeDocument/2006/relationships/image" Target="media/image5.png"/><Relationship Id="rId5" Type="http://schemas.openxmlformats.org/officeDocument/2006/relationships/hyperlink" Target="https://www.sciencedirect.com/science/article/pii/S0006899310013041"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B220E-630E-4A13-94F8-91432FFF7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20</Pages>
  <Words>7782</Words>
  <Characters>41246</Characters>
  <Application>Microsoft Office Word</Application>
  <DocSecurity>0</DocSecurity>
  <Lines>343</Lines>
  <Paragraphs>97</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48931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Behzad Iravani</cp:lastModifiedBy>
  <cp:revision>18</cp:revision>
  <dcterms:created xsi:type="dcterms:W3CDTF">2019-09-10T12:49:00Z</dcterms:created>
  <dcterms:modified xsi:type="dcterms:W3CDTF">2020-12-18T09:18:00Z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zotero-version="5.0.62"&gt;&lt;session id="dNHnA8H2"/&gt;&lt;style id="http://www.zotero.org/styles/apa" locale="en-US" hasBibliography="1" bibliographyStyleHasBeenSet="0"/&gt;&lt;prefs&gt;&lt;pref name="fieldType" value="Field"/&gt;&lt;/prefs&gt;&lt;/data&gt;</vt:lpwstr>
  </property>
  <property fmtid="{D5CDD505-2E9C-101B-9397-08002B2CF9AE}" pid="3" name="ProjectId">
    <vt:lpwstr>-1</vt:lpwstr>
  </property>
  <property fmtid="{D5CDD505-2E9C-101B-9397-08002B2CF9AE}" pid="4" name="FileId">
    <vt:lpwstr>1312955</vt:lpwstr>
  </property>
  <property fmtid="{D5CDD505-2E9C-101B-9397-08002B2CF9AE}" pid="5" name="InsertAsFootnote">
    <vt:lpwstr>False</vt:lpwstr>
  </property>
  <property fmtid="{D5CDD505-2E9C-101B-9397-08002B2CF9AE}" pid="6" name="StyleId">
    <vt:lpwstr>http://www.zotero.org/styles/vancouver</vt:lpwstr>
  </property>
</Properties>
</file>